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3" w:type="dxa"/>
        <w:tblInd w:w="-34" w:type="dxa"/>
        <w:tblLayout w:type="fixed"/>
        <w:tblLook w:val="04A0" w:firstRow="1" w:lastRow="0" w:firstColumn="1" w:lastColumn="0" w:noHBand="0" w:noVBand="1"/>
      </w:tblPr>
      <w:tblGrid>
        <w:gridCol w:w="3573"/>
        <w:gridCol w:w="5670"/>
      </w:tblGrid>
      <w:tr w:rsidR="00F13815" w:rsidRPr="00F13815" w14:paraId="7CD54C7B" w14:textId="77777777" w:rsidTr="003B5247">
        <w:trPr>
          <w:trHeight w:val="1135"/>
        </w:trPr>
        <w:tc>
          <w:tcPr>
            <w:tcW w:w="3573" w:type="dxa"/>
          </w:tcPr>
          <w:p w14:paraId="2E9701A4" w14:textId="5F664FC5" w:rsidR="00A21491" w:rsidRPr="00F13815" w:rsidRDefault="00A21491" w:rsidP="00A21491">
            <w:pPr>
              <w:spacing w:after="0" w:line="240" w:lineRule="auto"/>
              <w:jc w:val="center"/>
              <w:rPr>
                <w:sz w:val="26"/>
                <w:szCs w:val="26"/>
                <w:lang w:val="en-US"/>
              </w:rPr>
            </w:pPr>
            <w:bookmarkStart w:id="0" w:name="_GoBack"/>
            <w:bookmarkEnd w:id="0"/>
            <w:r w:rsidRPr="00F13815">
              <w:rPr>
                <w:sz w:val="26"/>
                <w:szCs w:val="26"/>
              </w:rPr>
              <w:t xml:space="preserve">UBND TỈNH </w:t>
            </w:r>
            <w:r w:rsidR="00DF24A9" w:rsidRPr="00F13815">
              <w:rPr>
                <w:sz w:val="26"/>
                <w:szCs w:val="26"/>
                <w:lang w:val="en-US"/>
              </w:rPr>
              <w:t>LÀO CAI</w:t>
            </w:r>
          </w:p>
          <w:p w14:paraId="7226BB94" w14:textId="77777777" w:rsidR="00A21491" w:rsidRPr="00F13815" w:rsidRDefault="00A21491" w:rsidP="00A21491">
            <w:pPr>
              <w:spacing w:after="0" w:line="240" w:lineRule="auto"/>
              <w:jc w:val="center"/>
              <w:rPr>
                <w:b/>
                <w:bCs/>
                <w:sz w:val="27"/>
                <w:szCs w:val="27"/>
              </w:rPr>
            </w:pPr>
            <w:r w:rsidRPr="00F13815">
              <w:rPr>
                <w:b/>
                <w:bCs/>
                <w:sz w:val="26"/>
                <w:szCs w:val="26"/>
              </w:rPr>
              <w:t>SỞ XÂY DỰNG</w:t>
            </w:r>
          </w:p>
          <w:p w14:paraId="1853ABDF" w14:textId="77777777" w:rsidR="004C3C34" w:rsidRPr="00F13815" w:rsidRDefault="00A21491" w:rsidP="001A2DAF">
            <w:pPr>
              <w:spacing w:before="240" w:after="120" w:line="340" w:lineRule="atLeast"/>
              <w:jc w:val="center"/>
              <w:rPr>
                <w:sz w:val="26"/>
                <w:szCs w:val="26"/>
                <w:lang w:val="en-US"/>
              </w:rPr>
            </w:pPr>
            <w:r w:rsidRPr="00F13815">
              <w:rPr>
                <w:noProof/>
                <w:sz w:val="27"/>
                <w:szCs w:val="27"/>
                <w:lang w:val="en-US"/>
              </w:rPr>
              <mc:AlternateContent>
                <mc:Choice Requires="wps">
                  <w:drawing>
                    <wp:anchor distT="0" distB="0" distL="114300" distR="114300" simplePos="0" relativeHeight="251659264" behindDoc="0" locked="0" layoutInCell="1" allowOverlap="1" wp14:anchorId="1DE4129B" wp14:editId="7B6F4990">
                      <wp:simplePos x="0" y="0"/>
                      <wp:positionH relativeFrom="column">
                        <wp:posOffset>741432</wp:posOffset>
                      </wp:positionH>
                      <wp:positionV relativeFrom="paragraph">
                        <wp:posOffset>37217</wp:posOffset>
                      </wp:positionV>
                      <wp:extent cx="548640" cy="0"/>
                      <wp:effectExtent l="0" t="0" r="0" b="0"/>
                      <wp:wrapNone/>
                      <wp:docPr id="19656809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34AA6D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95pt" to="10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"/>
                  </w:pict>
                </mc:Fallback>
              </mc:AlternateContent>
            </w:r>
            <w:r w:rsidRPr="00F13815">
              <w:rPr>
                <w:sz w:val="26"/>
                <w:szCs w:val="26"/>
              </w:rPr>
              <w:t>Số:</w:t>
            </w:r>
            <w:r w:rsidR="00355838" w:rsidRPr="00F13815">
              <w:rPr>
                <w:sz w:val="26"/>
                <w:szCs w:val="26"/>
              </w:rPr>
              <w:t xml:space="preserve">    </w:t>
            </w:r>
            <w:r w:rsidR="00355838" w:rsidRPr="00F13815">
              <w:rPr>
                <w:sz w:val="26"/>
                <w:szCs w:val="26"/>
                <w:lang w:val="en-US"/>
              </w:rPr>
              <w:t xml:space="preserve"> </w:t>
            </w:r>
            <w:r w:rsidR="00355838" w:rsidRPr="00F13815">
              <w:rPr>
                <w:sz w:val="26"/>
                <w:szCs w:val="26"/>
              </w:rPr>
              <w:t xml:space="preserve"> </w:t>
            </w:r>
            <w:r w:rsidRPr="00F13815">
              <w:rPr>
                <w:sz w:val="26"/>
                <w:szCs w:val="26"/>
              </w:rPr>
              <w:t>/</w:t>
            </w:r>
            <w:r w:rsidRPr="00F13815">
              <w:rPr>
                <w:sz w:val="26"/>
                <w:szCs w:val="26"/>
                <w:lang w:val="en-US"/>
              </w:rPr>
              <w:t>TTr-SXD</w:t>
            </w:r>
          </w:p>
          <w:p w14:paraId="2C3DBF8B" w14:textId="54A75571" w:rsidR="00B9387B" w:rsidRPr="00F13815" w:rsidRDefault="00B9387B" w:rsidP="005E77E8">
            <w:pPr>
              <w:spacing w:before="120" w:after="120" w:line="340" w:lineRule="atLeast"/>
              <w:jc w:val="center"/>
              <w:rPr>
                <w:b/>
                <w:sz w:val="26"/>
                <w:szCs w:val="26"/>
                <w:lang w:val="en-US"/>
              </w:rPr>
            </w:pPr>
            <w:r w:rsidRPr="00F13815">
              <w:rPr>
                <w:b/>
                <w:sz w:val="26"/>
                <w:szCs w:val="26"/>
                <w:lang w:val="en-US"/>
              </w:rPr>
              <w:t>(Dự thảo)</w:t>
            </w:r>
          </w:p>
        </w:tc>
        <w:tc>
          <w:tcPr>
            <w:tcW w:w="5670" w:type="dxa"/>
          </w:tcPr>
          <w:p w14:paraId="57EA0A24" w14:textId="77777777" w:rsidR="00A21491" w:rsidRPr="00F13815" w:rsidRDefault="00A21491" w:rsidP="00A21491">
            <w:pPr>
              <w:spacing w:after="0" w:line="240" w:lineRule="auto"/>
              <w:ind w:left="-83" w:right="-2"/>
              <w:jc w:val="center"/>
              <w:rPr>
                <w:rFonts w:ascii="Times New Roman Bold" w:hAnsi="Times New Roman Bold"/>
                <w:b/>
                <w:bCs/>
                <w:sz w:val="26"/>
                <w:szCs w:val="26"/>
              </w:rPr>
            </w:pPr>
            <w:r w:rsidRPr="00F13815">
              <w:rPr>
                <w:rFonts w:ascii="Times New Roman Bold" w:hAnsi="Times New Roman Bold"/>
                <w:b/>
                <w:bCs/>
                <w:sz w:val="26"/>
                <w:szCs w:val="26"/>
              </w:rPr>
              <w:t>CỘNG HÒA XÃ HỘI CHỦ NGHĨA VIỆT NAM</w:t>
            </w:r>
          </w:p>
          <w:p w14:paraId="4893EE54" w14:textId="77777777" w:rsidR="00A21491" w:rsidRPr="00F13815" w:rsidRDefault="00A21491" w:rsidP="00A21491">
            <w:pPr>
              <w:spacing w:after="0" w:line="240" w:lineRule="auto"/>
              <w:ind w:left="-83" w:right="-2"/>
              <w:jc w:val="center"/>
              <w:rPr>
                <w:b/>
                <w:bCs/>
                <w:szCs w:val="28"/>
              </w:rPr>
            </w:pPr>
            <w:r w:rsidRPr="00F13815">
              <w:rPr>
                <w:b/>
                <w:bCs/>
                <w:szCs w:val="28"/>
              </w:rPr>
              <w:t xml:space="preserve">Độc lập </w:t>
            </w:r>
            <w:r w:rsidRPr="00F13815">
              <w:rPr>
                <w:szCs w:val="28"/>
              </w:rPr>
              <w:t>-</w:t>
            </w:r>
            <w:r w:rsidRPr="00F13815">
              <w:rPr>
                <w:b/>
                <w:bCs/>
                <w:szCs w:val="28"/>
              </w:rPr>
              <w:t xml:space="preserve"> Tự do </w:t>
            </w:r>
            <w:r w:rsidRPr="00F13815">
              <w:rPr>
                <w:szCs w:val="28"/>
              </w:rPr>
              <w:t>-</w:t>
            </w:r>
            <w:r w:rsidRPr="00F13815">
              <w:rPr>
                <w:b/>
                <w:bCs/>
                <w:szCs w:val="28"/>
              </w:rPr>
              <w:t xml:space="preserve"> Hạnh phúc</w:t>
            </w:r>
          </w:p>
          <w:p w14:paraId="008EAED2" w14:textId="74B3735A" w:rsidR="00A21491" w:rsidRPr="00F13815" w:rsidRDefault="00A21491" w:rsidP="005E77E8">
            <w:pPr>
              <w:spacing w:before="240" w:after="120" w:line="340" w:lineRule="atLeast"/>
              <w:jc w:val="center"/>
              <w:rPr>
                <w:i/>
                <w:iCs/>
                <w:szCs w:val="28"/>
              </w:rPr>
            </w:pPr>
            <w:r w:rsidRPr="00F13815">
              <w:rPr>
                <w:noProof/>
                <w:sz w:val="27"/>
                <w:szCs w:val="27"/>
                <w:lang w:val="en-US"/>
              </w:rPr>
              <mc:AlternateContent>
                <mc:Choice Requires="wps">
                  <w:drawing>
                    <wp:anchor distT="0" distB="0" distL="114300" distR="114300" simplePos="0" relativeHeight="251660288" behindDoc="0" locked="0" layoutInCell="1" allowOverlap="1" wp14:anchorId="1856F6EE" wp14:editId="3517C4FD">
                      <wp:simplePos x="0" y="0"/>
                      <wp:positionH relativeFrom="column">
                        <wp:posOffset>660096</wp:posOffset>
                      </wp:positionH>
                      <wp:positionV relativeFrom="paragraph">
                        <wp:posOffset>46355</wp:posOffset>
                      </wp:positionV>
                      <wp:extent cx="2130949" cy="0"/>
                      <wp:effectExtent l="0" t="0" r="0" b="0"/>
                      <wp:wrapNone/>
                      <wp:docPr id="3935220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62C6FA9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65pt" to="21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"/>
                  </w:pict>
                </mc:Fallback>
              </mc:AlternateContent>
            </w:r>
            <w:r w:rsidR="00DF24A9" w:rsidRPr="00F13815">
              <w:rPr>
                <w:i/>
                <w:iCs/>
                <w:szCs w:val="28"/>
              </w:rPr>
              <w:t>Lào Cai</w:t>
            </w:r>
            <w:r w:rsidRPr="00F13815">
              <w:rPr>
                <w:i/>
                <w:iCs/>
                <w:szCs w:val="28"/>
              </w:rPr>
              <w:t>, ngày</w:t>
            </w:r>
            <w:r w:rsidR="00306398" w:rsidRPr="00F13815">
              <w:rPr>
                <w:i/>
                <w:iCs/>
                <w:szCs w:val="28"/>
                <w:lang w:val="en-US"/>
              </w:rPr>
              <w:t xml:space="preserve">   </w:t>
            </w:r>
            <w:r w:rsidR="00355838" w:rsidRPr="00F13815">
              <w:rPr>
                <w:i/>
                <w:iCs/>
                <w:szCs w:val="28"/>
              </w:rPr>
              <w:t xml:space="preserve">    </w:t>
            </w:r>
            <w:r w:rsidRPr="00F13815">
              <w:rPr>
                <w:i/>
                <w:iCs/>
                <w:szCs w:val="28"/>
              </w:rPr>
              <w:t xml:space="preserve">tháng </w:t>
            </w:r>
            <w:r w:rsidR="005E77E8" w:rsidRPr="00F13815">
              <w:rPr>
                <w:i/>
                <w:iCs/>
                <w:szCs w:val="28"/>
                <w:lang w:val="en-GB"/>
              </w:rPr>
              <w:t>8</w:t>
            </w:r>
            <w:r w:rsidRPr="00F13815">
              <w:rPr>
                <w:i/>
                <w:iCs/>
                <w:szCs w:val="28"/>
              </w:rPr>
              <w:t xml:space="preserve"> năm 202</w:t>
            </w:r>
            <w:r w:rsidR="001A2DAF" w:rsidRPr="00F13815">
              <w:rPr>
                <w:i/>
                <w:iCs/>
                <w:szCs w:val="28"/>
              </w:rPr>
              <w:t>5</w:t>
            </w:r>
          </w:p>
        </w:tc>
      </w:tr>
    </w:tbl>
    <w:p w14:paraId="3EB955FD" w14:textId="15D98002" w:rsidR="00A21491" w:rsidRPr="00F13815" w:rsidRDefault="00A21491" w:rsidP="00647F18">
      <w:pPr>
        <w:spacing w:after="0" w:line="240" w:lineRule="auto"/>
        <w:jc w:val="center"/>
      </w:pPr>
    </w:p>
    <w:p w14:paraId="56BD1DC7" w14:textId="050A6CA2" w:rsidR="00A21491" w:rsidRPr="00F13815" w:rsidRDefault="00A21491" w:rsidP="00647F18">
      <w:pPr>
        <w:spacing w:after="0" w:line="240" w:lineRule="auto"/>
        <w:jc w:val="center"/>
        <w:rPr>
          <w:b/>
          <w:bCs/>
        </w:rPr>
      </w:pPr>
      <w:r w:rsidRPr="00F13815">
        <w:rPr>
          <w:b/>
          <w:bCs/>
        </w:rPr>
        <w:t>TỜ TRÌNH</w:t>
      </w:r>
    </w:p>
    <w:p w14:paraId="35C1D92E" w14:textId="77777777" w:rsidR="00F163CC" w:rsidRDefault="00A21491" w:rsidP="00647F18">
      <w:pPr>
        <w:spacing w:after="0" w:line="240" w:lineRule="auto"/>
        <w:ind w:right="-1"/>
        <w:jc w:val="center"/>
        <w:rPr>
          <w:rFonts w:cs="Times New Roman"/>
          <w:b/>
          <w:szCs w:val="28"/>
          <w:lang w:val="en-US"/>
        </w:rPr>
      </w:pPr>
      <w:r w:rsidRPr="00F13815">
        <w:rPr>
          <w:rFonts w:ascii="Times New Roman Bold" w:hAnsi="Times New Roman Bold"/>
          <w:b/>
          <w:bCs/>
        </w:rPr>
        <w:t xml:space="preserve">Dự thảo </w:t>
      </w:r>
      <w:r w:rsidR="005A2020" w:rsidRPr="00F13815">
        <w:rPr>
          <w:b/>
          <w:lang w:val="en-US"/>
        </w:rPr>
        <w:t xml:space="preserve">Quyết định của UBND tỉnh ban hành </w:t>
      </w:r>
      <w:r w:rsidR="007D450E" w:rsidRPr="00DA46C0">
        <w:rPr>
          <w:rFonts w:cs="Times New Roman"/>
          <w:b/>
          <w:szCs w:val="28"/>
        </w:rPr>
        <w:t xml:space="preserve">Quy chế phối hợp </w:t>
      </w:r>
    </w:p>
    <w:p w14:paraId="172FADD0" w14:textId="77777777" w:rsidR="00F163CC" w:rsidRDefault="007D450E" w:rsidP="00647F18">
      <w:pPr>
        <w:spacing w:after="0" w:line="240" w:lineRule="auto"/>
        <w:ind w:right="-1"/>
        <w:jc w:val="center"/>
        <w:rPr>
          <w:rFonts w:cs="Times New Roman"/>
          <w:b/>
          <w:szCs w:val="28"/>
          <w:lang w:val="en-US"/>
        </w:rPr>
      </w:pPr>
      <w:r w:rsidRPr="00DA46C0">
        <w:rPr>
          <w:rFonts w:cs="Times New Roman"/>
          <w:b/>
          <w:szCs w:val="28"/>
        </w:rPr>
        <w:t xml:space="preserve">xây dựng cơ sở dữ liệu, chia sẻ, cung cấp thông tin, dữ liệu về </w:t>
      </w:r>
    </w:p>
    <w:p w14:paraId="2D58BFAB" w14:textId="1B2BCC6C" w:rsidR="00A21491" w:rsidRPr="00F13815" w:rsidRDefault="007D450E" w:rsidP="00647F18">
      <w:pPr>
        <w:spacing w:after="0" w:line="240" w:lineRule="auto"/>
        <w:ind w:right="-1"/>
        <w:jc w:val="center"/>
        <w:rPr>
          <w:rFonts w:asciiTheme="minorHAnsi" w:hAnsiTheme="minorHAnsi" w:cstheme="majorHAnsi"/>
          <w:b/>
          <w:bCs/>
          <w:lang w:val="en-US"/>
        </w:rPr>
      </w:pPr>
      <w:r w:rsidRPr="00DA46C0">
        <w:rPr>
          <w:rFonts w:cs="Times New Roman"/>
          <w:b/>
          <w:szCs w:val="28"/>
        </w:rPr>
        <w:t>nhà ở và thị trường bất động sản</w:t>
      </w:r>
      <w:r w:rsidRPr="00DA46C0">
        <w:rPr>
          <w:rFonts w:eastAsia="Times New Roman" w:cs="Times New Roman"/>
          <w:b/>
          <w:szCs w:val="28"/>
        </w:rPr>
        <w:t xml:space="preserve"> tỉnh Lào Cai</w:t>
      </w:r>
    </w:p>
    <w:p w14:paraId="43681FEF" w14:textId="079EBE32" w:rsidR="00A21491" w:rsidRPr="00F13815" w:rsidRDefault="001A2DAF" w:rsidP="00270FF2">
      <w:pPr>
        <w:spacing w:before="60" w:after="60" w:line="400" w:lineRule="atLeast"/>
        <w:ind w:right="-1"/>
        <w:rPr>
          <w:rFonts w:ascii="Times New Roman Bold" w:hAnsi="Times New Roman Bold"/>
          <w:b/>
          <w:bCs/>
          <w:spacing w:val="8"/>
        </w:rPr>
      </w:pPr>
      <w:r w:rsidRPr="00F13815">
        <w:rPr>
          <w:rFonts w:ascii="Times New Roman Bold" w:hAnsi="Times New Roman Bold"/>
          <w:b/>
          <w:bCs/>
          <w:noProof/>
          <w:spacing w:val="8"/>
          <w:lang w:val="en-US"/>
        </w:rPr>
        <mc:AlternateContent>
          <mc:Choice Requires="wps">
            <w:drawing>
              <wp:anchor distT="0" distB="0" distL="114300" distR="114300" simplePos="0" relativeHeight="251661312" behindDoc="0" locked="0" layoutInCell="1" allowOverlap="1" wp14:anchorId="01D5414F" wp14:editId="6FF344AD">
                <wp:simplePos x="0" y="0"/>
                <wp:positionH relativeFrom="margin">
                  <wp:align>center</wp:align>
                </wp:positionH>
                <wp:positionV relativeFrom="paragraph">
                  <wp:posOffset>13970</wp:posOffset>
                </wp:positionV>
                <wp:extent cx="1129030" cy="0"/>
                <wp:effectExtent l="0" t="0" r="0" b="0"/>
                <wp:wrapNone/>
                <wp:docPr id="498222089" name="Straight Connector 1"/>
                <wp:cNvGraphicFramePr/>
                <a:graphic xmlns:a="http://schemas.openxmlformats.org/drawingml/2006/main">
                  <a:graphicData uri="http://schemas.microsoft.com/office/word/2010/wordprocessingShape">
                    <wps:wsp>
                      <wps:cNvCnPr/>
                      <wps:spPr>
                        <a:xfrm>
                          <a:off x="0" y="0"/>
                          <a:ext cx="112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5AC54995"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1pt" to="8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s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" strokecolor="black [3200]" strokeweight=".5pt">
                <v:stroke joinstyle="miter"/>
                <w10:wrap anchorx="margin"/>
              </v:line>
            </w:pict>
          </mc:Fallback>
        </mc:AlternateContent>
      </w:r>
    </w:p>
    <w:p w14:paraId="2245EF63" w14:textId="5D9C1ED6" w:rsidR="00A21491" w:rsidRPr="00F13815" w:rsidRDefault="00A21491" w:rsidP="00270FF2">
      <w:pPr>
        <w:spacing w:before="60" w:after="60" w:line="400" w:lineRule="atLeast"/>
        <w:jc w:val="center"/>
        <w:rPr>
          <w:szCs w:val="28"/>
        </w:rPr>
      </w:pPr>
      <w:r w:rsidRPr="00F13815">
        <w:rPr>
          <w:szCs w:val="28"/>
        </w:rPr>
        <w:t xml:space="preserve">Kính gửi: Ủy ban nhân dân tỉnh </w:t>
      </w:r>
      <w:r w:rsidR="00DF24A9" w:rsidRPr="00F13815">
        <w:rPr>
          <w:szCs w:val="28"/>
        </w:rPr>
        <w:t>Lào Cai</w:t>
      </w:r>
      <w:r w:rsidR="003A2D72" w:rsidRPr="00F13815">
        <w:rPr>
          <w:szCs w:val="28"/>
        </w:rPr>
        <w:t>.</w:t>
      </w:r>
    </w:p>
    <w:p w14:paraId="0CC030E9" w14:textId="77777777" w:rsidR="00A21491" w:rsidRPr="00F13815" w:rsidRDefault="00A21491" w:rsidP="00270FF2">
      <w:pPr>
        <w:spacing w:before="60" w:after="60" w:line="400" w:lineRule="atLeast"/>
        <w:jc w:val="center"/>
        <w:rPr>
          <w:szCs w:val="28"/>
          <w:highlight w:val="yellow"/>
        </w:rPr>
      </w:pPr>
    </w:p>
    <w:p w14:paraId="2BEEDDE0" w14:textId="48DCA08E" w:rsidR="00A21491" w:rsidRPr="00AE2766" w:rsidRDefault="00E34489" w:rsidP="00145C66">
      <w:pPr>
        <w:spacing w:before="80" w:after="80" w:line="340" w:lineRule="exact"/>
        <w:ind w:firstLine="709"/>
        <w:jc w:val="both"/>
        <w:rPr>
          <w:szCs w:val="28"/>
          <w:lang w:val="en-US"/>
        </w:rPr>
      </w:pPr>
      <w:r w:rsidRPr="00F13815">
        <w:rPr>
          <w:szCs w:val="28"/>
          <w:lang w:val="en-US"/>
        </w:rPr>
        <w:t>Thực hiện quy định của</w:t>
      </w:r>
      <w:r w:rsidRPr="00AE2766">
        <w:rPr>
          <w:szCs w:val="28"/>
          <w:lang w:val="en-US"/>
        </w:rPr>
        <w:t xml:space="preserve"> Luật Ban hành văn bản quy phạm pháp luật ngày 19 tháng 02 năm 2025, Luật Sửa đổi, bổ sung một số điều của Luật Ban hành văn bản quy phạm pháp luật ngày 25 tháng 6 năm 2025</w:t>
      </w:r>
      <w:r w:rsidRPr="00F13815">
        <w:rPr>
          <w:szCs w:val="28"/>
          <w:lang w:val="en-US"/>
        </w:rPr>
        <w:t xml:space="preserve">, </w:t>
      </w:r>
      <w:r w:rsidR="00A21491" w:rsidRPr="00AE2766">
        <w:rPr>
          <w:szCs w:val="28"/>
          <w:lang w:val="en-US"/>
        </w:rPr>
        <w:t xml:space="preserve">Sở Xây dựng kính trình Ủy ban nhân dân tỉnh </w:t>
      </w:r>
      <w:r w:rsidR="0063054A" w:rsidRPr="00AE2766">
        <w:rPr>
          <w:szCs w:val="28"/>
          <w:lang w:val="en-US"/>
        </w:rPr>
        <w:t xml:space="preserve">ban hành </w:t>
      </w:r>
      <w:r w:rsidR="00C24D96" w:rsidRPr="00AE2766">
        <w:rPr>
          <w:szCs w:val="28"/>
          <w:lang w:val="en-US"/>
        </w:rPr>
        <w:t xml:space="preserve">Quyết định Ban hành </w:t>
      </w:r>
      <w:r w:rsidR="00AE2766" w:rsidRPr="00AE2766">
        <w:rPr>
          <w:szCs w:val="28"/>
          <w:lang w:val="en-US"/>
        </w:rPr>
        <w:t>Quy chế phối hợp xây dựng cơ sở dữ liệu, chia sẻ, cung cấp thông tin, dữ liệu về nhà ở và thị trường bất động sản tỉnh Lào Cai</w:t>
      </w:r>
      <w:r w:rsidR="0063054A" w:rsidRPr="00AE2766">
        <w:rPr>
          <w:szCs w:val="28"/>
          <w:lang w:val="en-US"/>
        </w:rPr>
        <w:t xml:space="preserve">, </w:t>
      </w:r>
      <w:r w:rsidR="001A2DAF" w:rsidRPr="00AE2766">
        <w:rPr>
          <w:szCs w:val="28"/>
          <w:lang w:val="en-US"/>
        </w:rPr>
        <w:t xml:space="preserve">với </w:t>
      </w:r>
      <w:r w:rsidR="00422DC1">
        <w:rPr>
          <w:szCs w:val="28"/>
          <w:lang w:val="en-US"/>
        </w:rPr>
        <w:t>những</w:t>
      </w:r>
      <w:r w:rsidR="001A2DAF" w:rsidRPr="00AE2766">
        <w:rPr>
          <w:szCs w:val="28"/>
          <w:lang w:val="en-US"/>
        </w:rPr>
        <w:t xml:space="preserve"> nội dung </w:t>
      </w:r>
      <w:r w:rsidR="0063054A" w:rsidRPr="00AE2766">
        <w:rPr>
          <w:szCs w:val="28"/>
          <w:lang w:val="en-US"/>
        </w:rPr>
        <w:t>như sau</w:t>
      </w:r>
      <w:r w:rsidR="00A21491" w:rsidRPr="00AE2766">
        <w:rPr>
          <w:szCs w:val="28"/>
          <w:lang w:val="en-US"/>
        </w:rPr>
        <w:t>:</w:t>
      </w:r>
    </w:p>
    <w:p w14:paraId="335C7A1A" w14:textId="77777777" w:rsidR="000D767F" w:rsidRPr="00F13815" w:rsidRDefault="000D767F" w:rsidP="00145C66">
      <w:pPr>
        <w:spacing w:before="80" w:after="80" w:line="340" w:lineRule="exact"/>
        <w:ind w:firstLine="709"/>
        <w:jc w:val="both"/>
        <w:rPr>
          <w:b/>
          <w:bCs/>
          <w:lang w:val="pt-BR"/>
        </w:rPr>
      </w:pPr>
      <w:r w:rsidRPr="00F13815">
        <w:rPr>
          <w:b/>
          <w:bCs/>
          <w:lang w:val="pt-BR"/>
        </w:rPr>
        <w:t>I. SỰ CẦN THIẾT PHẢI BAN HÀNH VĂN BẢN</w:t>
      </w:r>
    </w:p>
    <w:p w14:paraId="18A05E2B" w14:textId="6DF91417" w:rsidR="00CC0A28" w:rsidRPr="00F13815" w:rsidRDefault="00B550DD" w:rsidP="00145C66">
      <w:pPr>
        <w:spacing w:before="80" w:after="80" w:line="340" w:lineRule="exact"/>
        <w:ind w:firstLine="709"/>
        <w:jc w:val="both"/>
        <w:rPr>
          <w:b/>
        </w:rPr>
      </w:pPr>
      <w:r w:rsidRPr="00F13815">
        <w:rPr>
          <w:b/>
        </w:rPr>
        <w:t xml:space="preserve">1. Sự cần thiết ban hành Quyết định </w:t>
      </w:r>
    </w:p>
    <w:p w14:paraId="39C1D802" w14:textId="3FC03E5D" w:rsidR="00E34489" w:rsidRPr="00056B05" w:rsidRDefault="00E34489" w:rsidP="00145C66">
      <w:pPr>
        <w:spacing w:before="80" w:after="80" w:line="340" w:lineRule="exact"/>
        <w:ind w:firstLine="720"/>
        <w:jc w:val="both"/>
        <w:rPr>
          <w:b/>
          <w:iCs/>
          <w:szCs w:val="28"/>
          <w:lang w:val="en-US"/>
        </w:rPr>
      </w:pPr>
      <w:r w:rsidRPr="00056B05">
        <w:rPr>
          <w:b/>
          <w:iCs/>
          <w:szCs w:val="28"/>
          <w:lang w:val="en-US"/>
        </w:rPr>
        <w:t>1.1. Cở sở chính trị, pháp lý</w:t>
      </w:r>
    </w:p>
    <w:p w14:paraId="5E216592" w14:textId="3848E4B6" w:rsidR="002378BB" w:rsidRPr="000B6CAD" w:rsidRDefault="002378BB" w:rsidP="00145C66">
      <w:pPr>
        <w:spacing w:before="80" w:after="80" w:line="340" w:lineRule="exact"/>
        <w:ind w:firstLine="720"/>
        <w:jc w:val="both"/>
        <w:rPr>
          <w:iCs/>
          <w:szCs w:val="28"/>
          <w:lang w:val="en-US"/>
        </w:rPr>
      </w:pPr>
      <w:r w:rsidRPr="000B6CAD">
        <w:rPr>
          <w:iCs/>
          <w:szCs w:val="28"/>
          <w:lang w:val="en-US"/>
        </w:rPr>
        <w:t>- Nghị Quyết số 202/2025/QH15 ngày 12 tháng 6 năm 2025 của Quốc hội nghị quyết về việc sắp xếp đơn vị hành chính cấp tỉnh;</w:t>
      </w:r>
    </w:p>
    <w:p w14:paraId="279C3EF0" w14:textId="41FE9185" w:rsidR="00E34489" w:rsidRPr="000B6CAD" w:rsidRDefault="00596A57" w:rsidP="00145C66">
      <w:pPr>
        <w:spacing w:before="80" w:after="80" w:line="340" w:lineRule="exact"/>
        <w:ind w:firstLine="720"/>
        <w:jc w:val="both"/>
        <w:rPr>
          <w:szCs w:val="28"/>
        </w:rPr>
      </w:pPr>
      <w:r w:rsidRPr="000B6CAD">
        <w:rPr>
          <w:iCs/>
          <w:szCs w:val="28"/>
          <w:lang w:val="en-US"/>
        </w:rPr>
        <w:t>-</w:t>
      </w:r>
      <w:r w:rsidR="00E34489" w:rsidRPr="000B6CAD">
        <w:rPr>
          <w:iCs/>
          <w:szCs w:val="28"/>
        </w:rPr>
        <w:t xml:space="preserve"> Luật Tổ chức chính quyền địa phương ngày 16 tháng 6 năm 2025;</w:t>
      </w:r>
    </w:p>
    <w:p w14:paraId="3027469E" w14:textId="70FC38E7" w:rsidR="00E34489" w:rsidRPr="000B6CAD" w:rsidRDefault="00596A57" w:rsidP="00145C66">
      <w:pPr>
        <w:spacing w:before="80" w:after="80" w:line="340" w:lineRule="exact"/>
        <w:ind w:firstLine="720"/>
        <w:jc w:val="both"/>
        <w:rPr>
          <w:szCs w:val="28"/>
        </w:rPr>
      </w:pPr>
      <w:r w:rsidRPr="000B6CAD">
        <w:rPr>
          <w:iCs/>
          <w:spacing w:val="-6"/>
          <w:szCs w:val="28"/>
          <w:lang w:val="en-US"/>
        </w:rPr>
        <w:t>-</w:t>
      </w:r>
      <w:r w:rsidR="00E34489" w:rsidRPr="000B6CAD">
        <w:rPr>
          <w:iCs/>
          <w:spacing w:val="-6"/>
          <w:szCs w:val="28"/>
        </w:rPr>
        <w:t xml:space="preserve"> Luật Ban hành văn bản quy phạm pháp luật ngày 19 tháng 02 năm 2025; </w:t>
      </w:r>
      <w:r w:rsidR="00E34489" w:rsidRPr="000B6CAD">
        <w:rPr>
          <w:iCs/>
          <w:szCs w:val="28"/>
        </w:rPr>
        <w:t xml:space="preserve">Luật Sửa đổi, bổ sung một số điều của Luật Ban hành văn bản quy phạm pháp luật ngày 25 tháng 6 năm 2025; </w:t>
      </w:r>
    </w:p>
    <w:p w14:paraId="6DCCF589" w14:textId="262D5437" w:rsidR="00E34489" w:rsidRPr="000B6CAD" w:rsidRDefault="00596A57" w:rsidP="00145C66">
      <w:pPr>
        <w:spacing w:before="80" w:after="80" w:line="340" w:lineRule="exact"/>
        <w:ind w:firstLine="720"/>
        <w:jc w:val="both"/>
        <w:rPr>
          <w:iCs/>
          <w:szCs w:val="28"/>
        </w:rPr>
      </w:pPr>
      <w:r w:rsidRPr="000B6CAD">
        <w:rPr>
          <w:iCs/>
          <w:szCs w:val="28"/>
          <w:lang w:val="en-US"/>
        </w:rPr>
        <w:t>-</w:t>
      </w:r>
      <w:r w:rsidR="00E34489" w:rsidRPr="000B6CAD">
        <w:rPr>
          <w:iCs/>
          <w:szCs w:val="28"/>
        </w:rPr>
        <w:t xml:space="preserve"> Luật Xây dựng ngày 18 tháng 6 năm 2014; Luật Sửa đổi, bổ sung một số điều của Luật Xây dựng ngày 17 tháng 6 năm 2020; </w:t>
      </w:r>
    </w:p>
    <w:p w14:paraId="287D9507" w14:textId="4EB62BEF" w:rsidR="004659E5" w:rsidRPr="000B6CAD" w:rsidRDefault="00596A57" w:rsidP="00145C66">
      <w:pPr>
        <w:spacing w:before="80" w:after="80" w:line="340" w:lineRule="exact"/>
        <w:ind w:firstLine="720"/>
        <w:jc w:val="both"/>
        <w:rPr>
          <w:iCs/>
          <w:szCs w:val="28"/>
          <w:lang w:val="en-US"/>
        </w:rPr>
      </w:pPr>
      <w:r w:rsidRPr="000B6CAD">
        <w:rPr>
          <w:iCs/>
          <w:szCs w:val="28"/>
          <w:lang w:val="en-US"/>
        </w:rPr>
        <w:t>-</w:t>
      </w:r>
      <w:r w:rsidR="00E34489" w:rsidRPr="000B6CAD">
        <w:rPr>
          <w:iCs/>
          <w:szCs w:val="28"/>
          <w:lang w:val="en-US"/>
        </w:rPr>
        <w:t xml:space="preserve"> Nghị định số 78/2025/NĐ-CP ngày 01 tháng 4 năm 2025 của Chính phủ Quy định chi tiết một số điều và biện pháp thi hành Luật Ban hành văn bản quy phạm pháp luật;</w:t>
      </w:r>
      <w:r w:rsidR="004659E5" w:rsidRPr="000B6CAD">
        <w:rPr>
          <w:iCs/>
          <w:szCs w:val="28"/>
          <w:lang w:val="en-US"/>
        </w:rPr>
        <w:t xml:space="preserve">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r w:rsidR="00E34489" w:rsidRPr="000B6CAD">
        <w:rPr>
          <w:iCs/>
          <w:szCs w:val="28"/>
          <w:lang w:val="en-US"/>
        </w:rPr>
        <w:t xml:space="preserve"> </w:t>
      </w:r>
    </w:p>
    <w:p w14:paraId="3F6BCA7B" w14:textId="17C7D9B1" w:rsidR="00E34489" w:rsidRPr="000B6CAD" w:rsidRDefault="00862027" w:rsidP="00145C66">
      <w:pPr>
        <w:spacing w:before="80" w:after="80" w:line="340" w:lineRule="exact"/>
        <w:ind w:firstLine="720"/>
        <w:jc w:val="both"/>
        <w:rPr>
          <w:iCs/>
          <w:szCs w:val="28"/>
        </w:rPr>
      </w:pPr>
      <w:r w:rsidRPr="000B6CAD">
        <w:rPr>
          <w:iCs/>
          <w:szCs w:val="28"/>
          <w:lang w:val="en-GB"/>
        </w:rPr>
        <w:t xml:space="preserve">- </w:t>
      </w:r>
      <w:r w:rsidR="00E34489" w:rsidRPr="000B6CAD">
        <w:rPr>
          <w:iCs/>
          <w:szCs w:val="28"/>
        </w:rPr>
        <w:t>Nghị định số 80/2025/NĐ-CP ngày 01 tháng 4 năm 2025 của Chính phủ về tổ chức thi hành văn bản quy phạm pháp luật;</w:t>
      </w:r>
    </w:p>
    <w:p w14:paraId="7AD31511" w14:textId="1713075D" w:rsidR="00F501D5" w:rsidRPr="000B6CAD" w:rsidRDefault="00F501D5" w:rsidP="00145C66">
      <w:pPr>
        <w:spacing w:before="80" w:after="80" w:line="340" w:lineRule="exact"/>
        <w:ind w:firstLine="720"/>
        <w:jc w:val="both"/>
        <w:rPr>
          <w:iCs/>
          <w:szCs w:val="28"/>
          <w:lang w:val="en-GB"/>
        </w:rPr>
      </w:pPr>
      <w:r w:rsidRPr="000B6CAD">
        <w:rPr>
          <w:iCs/>
          <w:szCs w:val="28"/>
          <w:lang w:val="en-GB"/>
        </w:rPr>
        <w:lastRenderedPageBreak/>
        <w:t>- Nghị định số 94/2024/NĐ-CP ngày 24 tháng 7 năm 2024 của Chính phủ quy định chi tiết một số điều của Luật Kinh doanh bất động sản về xây dựng và quản lý hệ thống thông tin, cơ sở dữ liệu về nhà ở và thị trường bất động sản;</w:t>
      </w:r>
    </w:p>
    <w:p w14:paraId="0EDC32ED" w14:textId="7FAB317E" w:rsidR="00F501D5" w:rsidRPr="000B6CAD" w:rsidRDefault="00F501D5" w:rsidP="00145C66">
      <w:pPr>
        <w:spacing w:before="80" w:after="80" w:line="340" w:lineRule="exact"/>
        <w:ind w:firstLine="720"/>
        <w:jc w:val="both"/>
        <w:rPr>
          <w:iCs/>
          <w:szCs w:val="28"/>
          <w:lang w:val="en-GB"/>
        </w:rPr>
      </w:pPr>
      <w:r w:rsidRPr="000B6CAD">
        <w:rPr>
          <w:iCs/>
          <w:szCs w:val="28"/>
          <w:lang w:val="en-GB"/>
        </w:rPr>
        <w:t>- Nghị định số 96/2024/NĐ-CP ngày 24 tháng 7 năm 2024 của Chính phủ quy định chi tiết một số điều của Luật Kinh doanh bất động sản;</w:t>
      </w:r>
    </w:p>
    <w:p w14:paraId="35AF65C8" w14:textId="7AA04E9E" w:rsidR="00596A57" w:rsidRPr="00056B05" w:rsidRDefault="00596A57" w:rsidP="00145C66">
      <w:pPr>
        <w:spacing w:before="80" w:after="80" w:line="340" w:lineRule="exact"/>
        <w:ind w:firstLine="720"/>
        <w:jc w:val="both"/>
        <w:rPr>
          <w:b/>
          <w:iCs/>
          <w:szCs w:val="28"/>
          <w:lang w:val="en-US"/>
        </w:rPr>
      </w:pPr>
      <w:r w:rsidRPr="00056B05">
        <w:rPr>
          <w:b/>
          <w:iCs/>
          <w:szCs w:val="28"/>
          <w:lang w:val="en-US"/>
        </w:rPr>
        <w:t>1.2. Cở sở thực tiễn</w:t>
      </w:r>
    </w:p>
    <w:p w14:paraId="3481D42C" w14:textId="3D18EADB" w:rsidR="001E4C7E" w:rsidRPr="00DA0BA6" w:rsidRDefault="00F25FA5" w:rsidP="00145C66">
      <w:pPr>
        <w:spacing w:before="80" w:after="80" w:line="340" w:lineRule="exact"/>
        <w:ind w:firstLine="709"/>
        <w:jc w:val="both"/>
        <w:rPr>
          <w:b/>
          <w:lang w:val="en-GB"/>
        </w:rPr>
      </w:pPr>
      <w:r>
        <w:rPr>
          <w:lang w:val="en-GB"/>
        </w:rPr>
        <w:t xml:space="preserve">Ngày 24/7/2024, Chính phủ đã ban hành </w:t>
      </w:r>
      <w:r w:rsidR="00650EAE">
        <w:rPr>
          <w:lang w:val="en-GB"/>
        </w:rPr>
        <w:t>Nghị định</w:t>
      </w:r>
      <w:r w:rsidR="00AE179E">
        <w:rPr>
          <w:lang w:val="en-GB"/>
        </w:rPr>
        <w:t xml:space="preserve"> số</w:t>
      </w:r>
      <w:r w:rsidR="00650EAE">
        <w:rPr>
          <w:lang w:val="en-GB"/>
        </w:rPr>
        <w:t xml:space="preserve"> 94/2024/NĐ-CP </w:t>
      </w:r>
      <w:r w:rsidR="00681318">
        <w:rPr>
          <w:lang w:val="en-GB"/>
        </w:rPr>
        <w:t>Quy định chi tiết</w:t>
      </w:r>
      <w:r w:rsidR="00162340">
        <w:rPr>
          <w:lang w:val="en-GB"/>
        </w:rPr>
        <w:t xml:space="preserve"> </w:t>
      </w:r>
      <w:r w:rsidR="00162340" w:rsidRPr="008A1A7A">
        <w:rPr>
          <w:lang w:val="en-GB"/>
        </w:rPr>
        <w:t>chi tiết một số điều của Luật Kinh doanh bất động sản về xây dựng và quản lý hệ thống thông tin, cơ sở dữ liệu về nhà ở và thị trường bất động sản</w:t>
      </w:r>
      <w:r w:rsidR="00111AE8">
        <w:rPr>
          <w:lang w:val="en-GB"/>
        </w:rPr>
        <w:t xml:space="preserve">. </w:t>
      </w:r>
      <w:r w:rsidR="00A546A0">
        <w:rPr>
          <w:lang w:val="en-GB"/>
        </w:rPr>
        <w:t>T</w:t>
      </w:r>
      <w:r w:rsidR="00111AE8">
        <w:rPr>
          <w:lang w:val="en-GB"/>
        </w:rPr>
        <w:t xml:space="preserve">ại Khoản 2 </w:t>
      </w:r>
      <w:r w:rsidR="00111AE8" w:rsidRPr="00A546A0">
        <w:rPr>
          <w:lang w:val="en-GB"/>
        </w:rPr>
        <w:t>Điều 24</w:t>
      </w:r>
      <w:r w:rsidR="007A0EC5">
        <w:rPr>
          <w:lang w:val="en-GB"/>
        </w:rPr>
        <w:t xml:space="preserve"> của</w:t>
      </w:r>
      <w:r w:rsidR="00A546A0">
        <w:rPr>
          <w:lang w:val="en-GB"/>
        </w:rPr>
        <w:t xml:space="preserve"> </w:t>
      </w:r>
      <w:r w:rsidR="00B35367">
        <w:rPr>
          <w:lang w:val="en-GB"/>
        </w:rPr>
        <w:t>N</w:t>
      </w:r>
      <w:r w:rsidR="001C0653">
        <w:rPr>
          <w:lang w:val="en-GB"/>
        </w:rPr>
        <w:t>ghị định</w:t>
      </w:r>
      <w:r w:rsidR="00883339">
        <w:rPr>
          <w:lang w:val="en-GB"/>
        </w:rPr>
        <w:t xml:space="preserve"> quy định</w:t>
      </w:r>
      <w:r w:rsidR="00D75E6B">
        <w:rPr>
          <w:lang w:val="en-GB"/>
        </w:rPr>
        <w:t xml:space="preserve"> về trách nhiệm của Ủy ban nhân dân tỉnh, thành phố trực thuộc trung ương</w:t>
      </w:r>
      <w:r w:rsidR="001C0653">
        <w:rPr>
          <w:lang w:val="en-GB"/>
        </w:rPr>
        <w:t xml:space="preserve"> </w:t>
      </w:r>
      <w:r w:rsidR="001C0653" w:rsidRPr="00DA0BA6">
        <w:rPr>
          <w:b/>
          <w:bCs/>
          <w:i/>
          <w:iCs/>
          <w:spacing w:val="-2"/>
          <w:lang w:val="en-US"/>
        </w:rPr>
        <w:t>“</w:t>
      </w:r>
      <w:r w:rsidR="00D75E6B" w:rsidRPr="00DA0BA6">
        <w:rPr>
          <w:b/>
          <w:bCs/>
          <w:i/>
          <w:iCs/>
          <w:spacing w:val="-2"/>
          <w:lang w:val="en-US"/>
        </w:rPr>
        <w:t>Xây dựng và ban hành Quy chế phối hợp về xây dựng cơ sở dữ liệu, chia sẻ, cung cấp thông tin, dữ liệu về nhà ở và thị trường bất động sản trên địa bàn</w:t>
      </w:r>
      <w:r w:rsidR="001C0653" w:rsidRPr="00DA0BA6">
        <w:rPr>
          <w:b/>
          <w:bCs/>
          <w:i/>
          <w:iCs/>
          <w:lang w:val="en-US"/>
        </w:rPr>
        <w:t>”</w:t>
      </w:r>
      <w:r w:rsidR="00D75E6B" w:rsidRPr="00DA0BA6">
        <w:rPr>
          <w:b/>
          <w:lang w:val="en-GB"/>
        </w:rPr>
        <w:t>.</w:t>
      </w:r>
      <w:r w:rsidR="00A546A0" w:rsidRPr="00DA0BA6">
        <w:rPr>
          <w:b/>
          <w:lang w:val="en-GB"/>
        </w:rPr>
        <w:t xml:space="preserve">  </w:t>
      </w:r>
    </w:p>
    <w:p w14:paraId="4DB4F1FD" w14:textId="50A6C43A" w:rsidR="001E4C7E" w:rsidRPr="00B9640C" w:rsidRDefault="00B9640C" w:rsidP="00145C66">
      <w:pPr>
        <w:spacing w:before="80" w:after="80" w:line="340" w:lineRule="exact"/>
        <w:ind w:firstLine="709"/>
        <w:jc w:val="both"/>
        <w:rPr>
          <w:lang w:val="en-GB"/>
        </w:rPr>
      </w:pPr>
      <w:r>
        <w:rPr>
          <w:lang w:val="en-GB"/>
        </w:rPr>
        <w:t xml:space="preserve">Ủy ban </w:t>
      </w:r>
      <w:r w:rsidR="00E1737D">
        <w:rPr>
          <w:lang w:val="en-GB"/>
        </w:rPr>
        <w:t>nhân dân tỉnh Lào Cai (trước sát nhập) đã ban hành Quyết định số 66/2024/QĐ-UBND ngày 30/12/2024</w:t>
      </w:r>
      <w:r w:rsidR="00607280">
        <w:rPr>
          <w:lang w:val="en-GB"/>
        </w:rPr>
        <w:t xml:space="preserve"> Ban hành Quy chế phối hợp xây dựng cơ sở dữ liệu, chia sẻ, cung cấp thông tin, dữ liệu về nhà ở và thị trường bất động sản tỉnh Lào Cai. Ủy ban nhân dân tỉnh Yên Bái (trước sát nhập) đã ban hành Quyết định số 25/2024/QĐ-UBND ngày 06/12/2024 Ban hành Quy chế phối hợp xây dựng cơ sở dữ liệu, chia sẻ, cung cấp thông tin, dữ liệu về nhà ở và thị trường bất động sản tỉnh Yên Bái.</w:t>
      </w:r>
    </w:p>
    <w:p w14:paraId="1A38624F" w14:textId="77777777" w:rsidR="00B40F56" w:rsidRPr="00F13815" w:rsidRDefault="00B40F56" w:rsidP="00145C66">
      <w:pPr>
        <w:spacing w:before="80" w:after="80" w:line="340" w:lineRule="exact"/>
        <w:ind w:firstLine="709"/>
        <w:jc w:val="both"/>
      </w:pPr>
      <w:r w:rsidRPr="00F13815">
        <w:t xml:space="preserve">Ngày 01/7/2025, 02 đơn vị hành chính cấp tỉnh (gồm tỉnh Yên Bái và tỉnh Lào Cai) chính thức được sắp xếp lại thành tỉnh mới có tên gọi là tỉnh Lào Cai theo Nghị quyết số 202/2025/QH15 ngày 12/6/2025 của Quốc hội. </w:t>
      </w:r>
    </w:p>
    <w:p w14:paraId="002042AD" w14:textId="76E32CA5" w:rsidR="00B40F56" w:rsidRPr="00194633" w:rsidRDefault="00B40F56" w:rsidP="00145C66">
      <w:pPr>
        <w:spacing w:before="80" w:after="80" w:line="340" w:lineRule="exact"/>
        <w:ind w:firstLine="709"/>
        <w:jc w:val="both"/>
      </w:pPr>
      <w:r w:rsidRPr="00F13815">
        <w:t>Do vậy</w:t>
      </w:r>
      <w:r w:rsidR="00194633" w:rsidRPr="00194633">
        <w:t>,</w:t>
      </w:r>
      <w:r w:rsidRPr="00F13815">
        <w:t xml:space="preserve"> để đồng bộ trong việc </w:t>
      </w:r>
      <w:r w:rsidR="0011469E" w:rsidRPr="00194633">
        <w:t>xây dựng và quản lý hệ thống thông tin, cơ sở dữ liệu về nhà ở và thị trường bất động sản</w:t>
      </w:r>
      <w:r w:rsidRPr="00F13815">
        <w:t xml:space="preserve"> trên địa bàn tỉnh Lào Cai (mới) sau khi sắp xếp. Việc xây dựng và tham mưu cho </w:t>
      </w:r>
      <w:r w:rsidR="00F65931" w:rsidRPr="00194633">
        <w:t>Ủy ban nhân dân</w:t>
      </w:r>
      <w:r w:rsidRPr="00F13815">
        <w:t xml:space="preserve"> tỉnh ban hành 01 Quyết định chung nhằm mục đích thay thế, sửa đổi, bổ sung một cách có hệ thống và đồng bộ cho các Văn bản </w:t>
      </w:r>
      <w:r w:rsidR="008D13E9" w:rsidRPr="00194633">
        <w:t>quy phạm pháp luật</w:t>
      </w:r>
      <w:r w:rsidRPr="00F13815">
        <w:t xml:space="preserve"> liên quan đến lĩnh vực nêu trên </w:t>
      </w:r>
      <w:r w:rsidRPr="00194633">
        <w:t>là cần thiết và sớm triển khai thực hiện.</w:t>
      </w:r>
    </w:p>
    <w:p w14:paraId="350B2F27" w14:textId="2046D3C9" w:rsidR="00B550DD" w:rsidRPr="00F13815" w:rsidRDefault="00B550DD" w:rsidP="00145C66">
      <w:pPr>
        <w:spacing w:before="80" w:after="80" w:line="340" w:lineRule="exact"/>
        <w:ind w:firstLine="709"/>
        <w:jc w:val="both"/>
      </w:pPr>
      <w:r w:rsidRPr="00F13815">
        <w:rPr>
          <w:b/>
        </w:rPr>
        <w:t xml:space="preserve">2. Sự cần thiết ban hành Quyết định </w:t>
      </w:r>
    </w:p>
    <w:p w14:paraId="3B39C312" w14:textId="42AC3626" w:rsidR="000B07E3" w:rsidRPr="000B07E3" w:rsidRDefault="00B550DD" w:rsidP="00145C66">
      <w:pPr>
        <w:spacing w:before="80" w:after="80" w:line="340" w:lineRule="exact"/>
        <w:ind w:firstLine="709"/>
        <w:jc w:val="both"/>
        <w:rPr>
          <w:lang w:val="en-GB"/>
        </w:rPr>
      </w:pPr>
      <w:r w:rsidRPr="00F13815">
        <w:t xml:space="preserve">Để kịp thời đảm bảo thống nhất thực hiện các quy định của pháp luật hiện hành, đồng bộ trong việc quản lý liên quan đến </w:t>
      </w:r>
      <w:r w:rsidR="000B07E3">
        <w:rPr>
          <w:lang w:val="en-GB"/>
        </w:rPr>
        <w:t xml:space="preserve">việc </w:t>
      </w:r>
      <w:r w:rsidR="003950A1" w:rsidRPr="00AE2766">
        <w:rPr>
          <w:szCs w:val="28"/>
          <w:lang w:val="en-US"/>
        </w:rPr>
        <w:t>phối hợp xây dựng cơ sở dữ liệu, chia sẻ, cung cấp thông tin, dữ liệu về nhà ở và thị trường bất động sản tỉnh Lào Cai</w:t>
      </w:r>
      <w:r w:rsidR="00311E7C">
        <w:rPr>
          <w:szCs w:val="28"/>
          <w:lang w:val="en-US"/>
        </w:rPr>
        <w:t xml:space="preserve"> trên địa bàn hành chính toàn tỉnh sau sắp xếp</w:t>
      </w:r>
      <w:r w:rsidR="00532027">
        <w:rPr>
          <w:szCs w:val="28"/>
          <w:lang w:val="en-US"/>
        </w:rPr>
        <w:t>.</w:t>
      </w:r>
    </w:p>
    <w:p w14:paraId="4299FED4" w14:textId="6F8D3BCE" w:rsidR="000D767F" w:rsidRPr="00F13815" w:rsidRDefault="000D767F" w:rsidP="00145C66">
      <w:pPr>
        <w:spacing w:before="80" w:after="80" w:line="340" w:lineRule="exact"/>
        <w:ind w:firstLine="709"/>
        <w:jc w:val="both"/>
        <w:rPr>
          <w:b/>
          <w:bCs/>
          <w:lang w:val="pt-BR"/>
        </w:rPr>
      </w:pPr>
      <w:r w:rsidRPr="00F13815">
        <w:rPr>
          <w:b/>
          <w:bCs/>
          <w:lang w:val="pt-BR"/>
        </w:rPr>
        <w:t>II. MỤC ĐÍCH BAN HÀNH, QUAN ĐIỂM XÂY DỰNG DỰ THẢO VĂN BẢN</w:t>
      </w:r>
    </w:p>
    <w:p w14:paraId="7208D8E5" w14:textId="77777777" w:rsidR="000C1B9D" w:rsidRPr="00F13815" w:rsidRDefault="000C1B9D" w:rsidP="00145C66">
      <w:pPr>
        <w:spacing w:before="80" w:after="80" w:line="340" w:lineRule="exact"/>
        <w:ind w:firstLine="709"/>
        <w:jc w:val="both"/>
        <w:rPr>
          <w:b/>
          <w:lang w:val="pt-BR"/>
        </w:rPr>
      </w:pPr>
      <w:r w:rsidRPr="00F13815">
        <w:rPr>
          <w:b/>
          <w:lang w:val="pt-BR"/>
        </w:rPr>
        <w:t>1. Mục đích ban hành văn bản</w:t>
      </w:r>
    </w:p>
    <w:p w14:paraId="10823F44" w14:textId="7A958804" w:rsidR="002A1A77" w:rsidRPr="00D80301" w:rsidRDefault="002A1A77" w:rsidP="00145C66">
      <w:pPr>
        <w:spacing w:before="80" w:after="80" w:line="340" w:lineRule="exact"/>
        <w:ind w:firstLine="709"/>
        <w:jc w:val="both"/>
        <w:rPr>
          <w:rFonts w:eastAsia="Malgun Gothic" w:cs="Times New Roman"/>
          <w:szCs w:val="28"/>
          <w:lang w:val="nl-NL" w:eastAsia="ko-KR"/>
        </w:rPr>
      </w:pPr>
      <w:r w:rsidRPr="00D80301">
        <w:rPr>
          <w:rFonts w:eastAsia="Malgun Gothic" w:cs="Times New Roman"/>
          <w:szCs w:val="28"/>
          <w:lang w:val="nl-NL" w:eastAsia="ko-KR"/>
        </w:rPr>
        <w:t xml:space="preserve">- Xây dựng Quyết định quy phạm pháp luật của </w:t>
      </w:r>
      <w:r w:rsidR="00AE179E">
        <w:rPr>
          <w:rFonts w:eastAsia="Malgun Gothic" w:cs="Times New Roman"/>
          <w:szCs w:val="28"/>
          <w:lang w:val="nl-NL" w:eastAsia="ko-KR"/>
        </w:rPr>
        <w:t>Ủy ban nhân dân</w:t>
      </w:r>
      <w:r w:rsidRPr="00D80301">
        <w:rPr>
          <w:rFonts w:eastAsia="Malgun Gothic" w:cs="Times New Roman"/>
          <w:szCs w:val="28"/>
          <w:lang w:val="nl-NL" w:eastAsia="ko-KR"/>
        </w:rPr>
        <w:t xml:space="preserve"> tỉnh ban hành Quy chế phối hợp về xây dựng cơ sở dữ liệu, chia sẻ, cung cấp thông tin, dữ </w:t>
      </w:r>
      <w:r w:rsidRPr="00D80301">
        <w:rPr>
          <w:rFonts w:eastAsia="Malgun Gothic" w:cs="Times New Roman"/>
          <w:szCs w:val="28"/>
          <w:lang w:val="nl-NL" w:eastAsia="ko-KR"/>
        </w:rPr>
        <w:lastRenderedPageBreak/>
        <w:t xml:space="preserve">liệu về nhà ở và thị trường bất động sản tỉnh Lào Cai nhằm quy định, phân công rõ trách nhiệm của từng cơ quan, đơn vị trong việc chủ trì, phối hợp tham mưu giúp UBND tỉnh quản lý nhà nước về nhà ở và thị trường bất động sản. </w:t>
      </w:r>
    </w:p>
    <w:p w14:paraId="6FC1D437" w14:textId="0E43C83B" w:rsidR="002A1A77" w:rsidRPr="00D80301" w:rsidRDefault="002A1A77" w:rsidP="00145C66">
      <w:pPr>
        <w:spacing w:before="80" w:after="80" w:line="340" w:lineRule="exact"/>
        <w:ind w:firstLine="709"/>
        <w:jc w:val="both"/>
        <w:rPr>
          <w:rFonts w:eastAsia="Malgun Gothic" w:cs="Times New Roman"/>
          <w:szCs w:val="28"/>
          <w:lang w:val="nl-NL" w:eastAsia="ko-KR"/>
        </w:rPr>
      </w:pPr>
      <w:r w:rsidRPr="00D80301">
        <w:rPr>
          <w:rFonts w:eastAsia="Malgun Gothic" w:cs="Times New Roman"/>
          <w:szCs w:val="28"/>
          <w:lang w:val="nl-NL" w:eastAsia="ko-KR"/>
        </w:rPr>
        <w:t>- Đảm bảo hoạt động phối hợp thường xuyên, kịp thời, hiệu quả. Qua đó, góp phần nâng cao chất lượng công tác tham mưu cho UBND tỉnh trong việc triển khai, thực hiện công tác quản lý nhà nước về nhà ở và thị trường bất động sản trên địa bàn tỉnh.</w:t>
      </w:r>
    </w:p>
    <w:p w14:paraId="5743705D" w14:textId="2A5C4DC3" w:rsidR="0081215A" w:rsidRPr="00F13815" w:rsidRDefault="000C1B9D" w:rsidP="00145C66">
      <w:pPr>
        <w:spacing w:before="80" w:after="80" w:line="340" w:lineRule="exact"/>
        <w:ind w:firstLine="709"/>
        <w:jc w:val="both"/>
        <w:rPr>
          <w:b/>
          <w:bCs/>
          <w:szCs w:val="28"/>
          <w:lang w:val="pt-BR"/>
        </w:rPr>
      </w:pPr>
      <w:r w:rsidRPr="00F13815">
        <w:rPr>
          <w:b/>
          <w:bCs/>
          <w:szCs w:val="28"/>
          <w:lang w:val="pt-BR"/>
        </w:rPr>
        <w:t>2. Q</w:t>
      </w:r>
      <w:r w:rsidR="0063054A" w:rsidRPr="00F13815">
        <w:rPr>
          <w:b/>
          <w:bCs/>
          <w:szCs w:val="28"/>
          <w:lang w:val="pt-BR"/>
        </w:rPr>
        <w:t>uan điểm xây dựng dự thảo Văn bản</w:t>
      </w:r>
    </w:p>
    <w:p w14:paraId="5B77B515" w14:textId="4064DBD5" w:rsidR="00D80301" w:rsidRPr="000258CA" w:rsidRDefault="000258CA" w:rsidP="00145C66">
      <w:pPr>
        <w:spacing w:before="80" w:after="80" w:line="340" w:lineRule="exact"/>
        <w:ind w:firstLine="709"/>
        <w:jc w:val="both"/>
        <w:rPr>
          <w:rFonts w:eastAsia="Malgun Gothic" w:cs="Times New Roman"/>
          <w:szCs w:val="28"/>
          <w:lang w:val="nl-NL" w:eastAsia="ko-KR"/>
        </w:rPr>
      </w:pPr>
      <w:r>
        <w:rPr>
          <w:rFonts w:eastAsia="Malgun Gothic" w:cs="Times New Roman"/>
          <w:szCs w:val="28"/>
          <w:lang w:val="nl-NL" w:eastAsia="ko-KR"/>
        </w:rPr>
        <w:t xml:space="preserve">- </w:t>
      </w:r>
      <w:r w:rsidR="00D80301" w:rsidRPr="000258CA">
        <w:rPr>
          <w:rFonts w:eastAsia="Malgun Gothic" w:cs="Times New Roman"/>
          <w:szCs w:val="28"/>
          <w:lang w:val="nl-NL" w:eastAsia="ko-KR"/>
        </w:rPr>
        <w:t>Việc xây dựng Quyết định ban hành Quy chế phối hợp xây dựng cơ sở dữ liệu, chia sẻ, cung cấp thông tin, dữ liệu về nhà ở và thị trường bất động sản tỉnh Lào Cai phải bảo đảm theo trình tự, thủ tục ban hành văn bản quy phạm pháp luật hiện hành.</w:t>
      </w:r>
    </w:p>
    <w:p w14:paraId="1A6AD00E" w14:textId="02411372" w:rsidR="00D80301" w:rsidRPr="000258CA" w:rsidRDefault="000258CA" w:rsidP="00145C66">
      <w:pPr>
        <w:spacing w:before="80" w:after="80" w:line="340" w:lineRule="exact"/>
        <w:ind w:firstLine="709"/>
        <w:jc w:val="both"/>
        <w:rPr>
          <w:rFonts w:eastAsia="Malgun Gothic" w:cs="Times New Roman"/>
          <w:szCs w:val="28"/>
          <w:lang w:val="nl-NL" w:eastAsia="ko-KR"/>
        </w:rPr>
      </w:pPr>
      <w:r>
        <w:rPr>
          <w:rFonts w:eastAsia="Malgun Gothic" w:cs="Times New Roman"/>
          <w:szCs w:val="28"/>
          <w:lang w:val="nl-NL" w:eastAsia="ko-KR"/>
        </w:rPr>
        <w:t xml:space="preserve">- </w:t>
      </w:r>
      <w:r w:rsidR="00D80301" w:rsidRPr="000258CA">
        <w:rPr>
          <w:rFonts w:eastAsia="Malgun Gothic" w:cs="Times New Roman"/>
          <w:szCs w:val="28"/>
          <w:lang w:val="nl-NL" w:eastAsia="ko-KR"/>
        </w:rPr>
        <w:t>Bảo đảm tính hợp hiến, hợp pháp, tính đồng bộ, thống nhất của hệ thống pháp luật, có tính khả thi cao.</w:t>
      </w:r>
    </w:p>
    <w:p w14:paraId="2B4ECE88" w14:textId="0A29B2D7" w:rsidR="000C1B9D" w:rsidRPr="00F13815" w:rsidRDefault="00C95AF1" w:rsidP="00145C66">
      <w:pPr>
        <w:spacing w:before="80" w:after="80" w:line="340" w:lineRule="exact"/>
        <w:ind w:firstLine="709"/>
        <w:jc w:val="both"/>
        <w:rPr>
          <w:szCs w:val="28"/>
          <w:lang w:val="pt-BR"/>
        </w:rPr>
      </w:pPr>
      <w:r w:rsidRPr="00F13815">
        <w:rPr>
          <w:b/>
          <w:szCs w:val="28"/>
          <w:lang w:val="pt-BR"/>
        </w:rPr>
        <w:t>III</w:t>
      </w:r>
      <w:r w:rsidR="000C1B9D" w:rsidRPr="00F13815">
        <w:rPr>
          <w:b/>
          <w:szCs w:val="28"/>
          <w:lang w:val="pt-BR"/>
        </w:rPr>
        <w:t>. QUÁ TRÌNH XÂY DỰNG DỰ THẢO VĂN BẢN</w:t>
      </w:r>
    </w:p>
    <w:p w14:paraId="6EC78C2B" w14:textId="77777777" w:rsidR="00C720E5" w:rsidRPr="00F13815" w:rsidRDefault="00C720E5" w:rsidP="00145C66">
      <w:pPr>
        <w:spacing w:before="80" w:after="80" w:line="340" w:lineRule="exact"/>
        <w:ind w:firstLine="709"/>
        <w:jc w:val="both"/>
      </w:pPr>
      <w:bookmarkStart w:id="1" w:name="_Hlk200633676"/>
      <w:r w:rsidRPr="00F13815">
        <w:t xml:space="preserve">Ngày 01/7/2025, 02 đơn vị hành chính cấp tỉnh (gồm tỉnh Yên Bái và tỉnh Lào Cai) chính thức được sắp xếp lại thành tỉnh mới có tên gọi là tỉnh Lào Cai theo Nghị quyết số 202/2025/QH15 ngày 12/6/2025 của Quốc hội. </w:t>
      </w:r>
    </w:p>
    <w:p w14:paraId="785930F9" w14:textId="11D38D54" w:rsidR="00C720E5" w:rsidRPr="006D0DDB" w:rsidRDefault="00C720E5" w:rsidP="00145C66">
      <w:pPr>
        <w:spacing w:before="80" w:after="80" w:line="340" w:lineRule="exact"/>
        <w:ind w:firstLine="709"/>
        <w:jc w:val="both"/>
      </w:pPr>
      <w:r w:rsidRPr="00F13815">
        <w:t xml:space="preserve">Do vậy để đồng bộ trong việc </w:t>
      </w:r>
      <w:r w:rsidR="000B257C" w:rsidRPr="006D0DDB">
        <w:t>xây dựng và quản lý hệ thống thông tin, cơ sở dữ liệu về nhà ở và thị trường bất động sản</w:t>
      </w:r>
      <w:r w:rsidR="000B257C" w:rsidRPr="00F13815">
        <w:t xml:space="preserve"> trên địa bàn tỉnh Lào Cai</w:t>
      </w:r>
      <w:r w:rsidR="000B257C" w:rsidRPr="006D0DDB">
        <w:t xml:space="preserve"> (mới) sau khi sắp xếp</w:t>
      </w:r>
      <w:r w:rsidRPr="00F13815">
        <w:t xml:space="preserve">. Việc xây dựng và tham mưu cho </w:t>
      </w:r>
      <w:r w:rsidR="00CA1758" w:rsidRPr="006D0DDB">
        <w:t>Ủy ban nhân dân</w:t>
      </w:r>
      <w:r w:rsidRPr="00F13815">
        <w:t xml:space="preserve"> tỉnh ban hành 01 Quyết định chung nhằm mục đích thay thế, sửa đổi, bổ sung một cách có hệ thống và đồng bộ cho các Văn bản QPPL liên quan đến lĩnh vực nêu trên (cụ thể: Quyết định Ban hành </w:t>
      </w:r>
      <w:r w:rsidR="006D0DDB" w:rsidRPr="006D0DDB">
        <w:t>Quy chế phối hợp xây dựng cơ sở dữ liệu, chia sẻ, cung cấp thông tin, dữ liệu về nhà ở</w:t>
      </w:r>
      <w:r w:rsidR="006D0DDB">
        <w:rPr>
          <w:lang w:val="en-GB"/>
        </w:rPr>
        <w:t xml:space="preserve"> </w:t>
      </w:r>
      <w:r w:rsidR="006D0DDB" w:rsidRPr="006D0DDB">
        <w:t xml:space="preserve"> và thị trường bất động sản tỉnh Lào Cai</w:t>
      </w:r>
      <w:r w:rsidRPr="00F13815">
        <w:t xml:space="preserve">) là cần thiết và </w:t>
      </w:r>
      <w:r w:rsidR="00B94EEE">
        <w:rPr>
          <w:lang w:val="en-GB"/>
        </w:rPr>
        <w:t xml:space="preserve">cần </w:t>
      </w:r>
      <w:r w:rsidRPr="00F13815">
        <w:t xml:space="preserve">sớm triển khai thực hiện. </w:t>
      </w:r>
    </w:p>
    <w:p w14:paraId="3AD4E3A4" w14:textId="1DC5DACD" w:rsidR="00114624" w:rsidRPr="00603E5C" w:rsidRDefault="002504CB" w:rsidP="00145C66">
      <w:pPr>
        <w:spacing w:before="80" w:after="80" w:line="340" w:lineRule="exact"/>
        <w:ind w:firstLine="709"/>
        <w:jc w:val="both"/>
        <w:rPr>
          <w:lang w:val="en-GB"/>
        </w:rPr>
      </w:pPr>
      <w:r w:rsidRPr="00F13815">
        <w:t xml:space="preserve">Ngày 06/7/2025, Sở Xây dựng có Công văn số </w:t>
      </w:r>
      <w:r w:rsidR="00C326C1">
        <w:rPr>
          <w:lang w:val="en-GB"/>
        </w:rPr>
        <w:t>469</w:t>
      </w:r>
      <w:r w:rsidRPr="00F13815">
        <w:t>/SXD-QLN gửi Sở Tư pháp về việc đề xuất đăng ký danh mục xây dựng văn bản Quy phạm pháp luật năm 2025 đối với nội dung</w:t>
      </w:r>
      <w:r w:rsidR="009C701A">
        <w:rPr>
          <w:lang w:val="en-GB"/>
        </w:rPr>
        <w:t xml:space="preserve"> Q</w:t>
      </w:r>
      <w:r w:rsidR="00114624">
        <w:t>uy định chi tiết một số điều của Luật Nhà ở, Luật Kinh doanh bất động sản trên địa bàn tỉnh Lào Cai sau sáp nhập</w:t>
      </w:r>
      <w:r w:rsidR="00603E5C">
        <w:rPr>
          <w:lang w:val="en-GB"/>
        </w:rPr>
        <w:t xml:space="preserve">, trong đó có văn bản </w:t>
      </w:r>
      <w:r w:rsidR="00603E5C" w:rsidRPr="00F10349">
        <w:rPr>
          <w:bCs/>
          <w:i/>
          <w:iCs/>
          <w:spacing w:val="-2"/>
          <w:lang w:val="en-US"/>
        </w:rPr>
        <w:t>“</w:t>
      </w:r>
      <w:r w:rsidR="00603E5C">
        <w:rPr>
          <w:bCs/>
          <w:i/>
          <w:iCs/>
          <w:spacing w:val="-2"/>
          <w:lang w:val="en-US"/>
        </w:rPr>
        <w:t>Xây dựng và ban hành Quy chế phối hợp về xây dựng cơ sở dữ liệu, chia sẻ, cung cấp thông tin, dữ liệu về nhà ở và thị trường bất động sản trên địa bàn</w:t>
      </w:r>
      <w:r w:rsidR="00603E5C" w:rsidRPr="00F10349">
        <w:rPr>
          <w:bCs/>
          <w:i/>
          <w:iCs/>
          <w:lang w:val="en-US"/>
        </w:rPr>
        <w:t>”</w:t>
      </w:r>
      <w:r w:rsidR="00603E5C">
        <w:rPr>
          <w:bCs/>
          <w:i/>
          <w:iCs/>
          <w:lang w:val="en-US"/>
        </w:rPr>
        <w:t>.</w:t>
      </w:r>
    </w:p>
    <w:p w14:paraId="767F130F" w14:textId="35FDDEEF" w:rsidR="00C720E5" w:rsidRPr="00F13815" w:rsidRDefault="002504CB" w:rsidP="00145C66">
      <w:pPr>
        <w:spacing w:before="80" w:after="80" w:line="340" w:lineRule="exact"/>
        <w:ind w:firstLine="709"/>
        <w:jc w:val="both"/>
        <w:rPr>
          <w:lang w:val="en-US"/>
        </w:rPr>
      </w:pPr>
      <w:r w:rsidRPr="00F13815">
        <w:t xml:space="preserve">Ngày </w:t>
      </w:r>
      <w:r w:rsidR="00CC2A7B">
        <w:rPr>
          <w:lang w:val="en-GB"/>
        </w:rPr>
        <w:t>22</w:t>
      </w:r>
      <w:r w:rsidRPr="00F13815">
        <w:t xml:space="preserve">/7/2025, Sở Tư pháp có Công văn số </w:t>
      </w:r>
      <w:r w:rsidR="00CC2A7B">
        <w:rPr>
          <w:lang w:val="en-GB"/>
        </w:rPr>
        <w:t>198</w:t>
      </w:r>
      <w:r w:rsidRPr="00F13815">
        <w:t xml:space="preserve">/STP- XDVBQPPL gửi Sở Xây dựng về việc </w:t>
      </w:r>
      <w:r w:rsidR="00CC2A7B">
        <w:t>tham gia ý kiến đề xuất đăng ký danh mục xây dựng văn bản quy phạm pháp luật Quy định chi tiết một số điều của Luật nhà ở, Luật Kinh doanh bất động sản trên địa bàn tỉnh Lào Cai sau sáp nhập</w:t>
      </w:r>
      <w:r w:rsidR="00F71DB9" w:rsidRPr="00F13815">
        <w:rPr>
          <w:lang w:val="en-US"/>
        </w:rPr>
        <w:t>.</w:t>
      </w:r>
      <w:r w:rsidR="00BB1E42">
        <w:rPr>
          <w:lang w:val="en-US"/>
        </w:rPr>
        <w:t xml:space="preserve"> Sở Tư pháp nhất trí với các nội dung đề xuất đăng ký của Sở Xây dựng.</w:t>
      </w:r>
    </w:p>
    <w:p w14:paraId="3BAA97F2" w14:textId="7AEEB920" w:rsidR="009E37E7" w:rsidRPr="00F13815" w:rsidRDefault="00540CEA" w:rsidP="00145C66">
      <w:pPr>
        <w:spacing w:before="80" w:after="80" w:line="340" w:lineRule="exact"/>
        <w:ind w:firstLine="709"/>
        <w:jc w:val="both"/>
        <w:rPr>
          <w:lang w:val="en-US"/>
        </w:rPr>
      </w:pPr>
      <w:r>
        <w:rPr>
          <w:lang w:val="en-US"/>
        </w:rPr>
        <w:t>Trên cơ sở đó</w:t>
      </w:r>
      <w:r w:rsidR="00F71DB9" w:rsidRPr="00F13815">
        <w:rPr>
          <w:lang w:val="en-US"/>
        </w:rPr>
        <w:t xml:space="preserve">, Sở Xây dựng có </w:t>
      </w:r>
      <w:r>
        <w:rPr>
          <w:lang w:val="en-US"/>
        </w:rPr>
        <w:t>Công văn số</w:t>
      </w:r>
      <w:r w:rsidR="00F71DB9" w:rsidRPr="00F13815">
        <w:rPr>
          <w:lang w:val="en-US"/>
        </w:rPr>
        <w:t xml:space="preserve"> </w:t>
      </w:r>
      <w:r>
        <w:rPr>
          <w:lang w:val="en-US"/>
        </w:rPr>
        <w:t>469</w:t>
      </w:r>
      <w:r w:rsidR="00F71DB9" w:rsidRPr="00F13815">
        <w:rPr>
          <w:lang w:val="en-US"/>
        </w:rPr>
        <w:t>/SXD</w:t>
      </w:r>
      <w:r>
        <w:rPr>
          <w:lang w:val="en-US"/>
        </w:rPr>
        <w:t>-QLN</w:t>
      </w:r>
      <w:r w:rsidR="00F71DB9" w:rsidRPr="00F13815">
        <w:rPr>
          <w:lang w:val="en-US"/>
        </w:rPr>
        <w:t xml:space="preserve"> ngày 15/7/2025 </w:t>
      </w:r>
      <w:r>
        <w:rPr>
          <w:lang w:val="en-US"/>
        </w:rPr>
        <w:t>gửi</w:t>
      </w:r>
      <w:r w:rsidR="00F71DB9" w:rsidRPr="00F13815">
        <w:rPr>
          <w:lang w:val="en-US"/>
        </w:rPr>
        <w:t xml:space="preserve"> </w:t>
      </w:r>
      <w:r>
        <w:rPr>
          <w:lang w:val="en-US"/>
        </w:rPr>
        <w:t>Ủy ban nhân dân tỉnh</w:t>
      </w:r>
      <w:r w:rsidR="00F71DB9" w:rsidRPr="00F13815">
        <w:rPr>
          <w:lang w:val="en-US"/>
        </w:rPr>
        <w:t xml:space="preserve"> </w:t>
      </w:r>
      <w:r>
        <w:rPr>
          <w:lang w:val="en-US"/>
        </w:rPr>
        <w:t xml:space="preserve">về việc </w:t>
      </w:r>
      <w:r>
        <w:t xml:space="preserve">đăng ký danh mục xây dựng văn bản quy phạm </w:t>
      </w:r>
      <w:r>
        <w:lastRenderedPageBreak/>
        <w:t>pháp luật năm 2025 Quy định chi tiết một số điều của Luật Nhà ở, Luật Kinh doanh bất động sản trên địa bàn tỉnh Lào Cai sau sáp nhập</w:t>
      </w:r>
      <w:r>
        <w:rPr>
          <w:lang w:val="en-GB"/>
        </w:rPr>
        <w:t>.</w:t>
      </w:r>
      <w:r w:rsidR="00595E2E">
        <w:rPr>
          <w:lang w:val="en-GB"/>
        </w:rPr>
        <w:t xml:space="preserve"> </w:t>
      </w:r>
      <w:r w:rsidR="009E37E7" w:rsidRPr="00F13815">
        <w:rPr>
          <w:lang w:val="en-US"/>
        </w:rPr>
        <w:t xml:space="preserve">Ngày </w:t>
      </w:r>
      <w:r w:rsidR="00997D6F">
        <w:rPr>
          <w:lang w:val="en-US"/>
        </w:rPr>
        <w:t>05</w:t>
      </w:r>
      <w:r w:rsidR="009E37E7" w:rsidRPr="00F13815">
        <w:rPr>
          <w:lang w:val="en-US"/>
        </w:rPr>
        <w:t>/</w:t>
      </w:r>
      <w:r w:rsidR="00997D6F">
        <w:rPr>
          <w:lang w:val="en-US"/>
        </w:rPr>
        <w:t>8</w:t>
      </w:r>
      <w:r w:rsidR="009E37E7" w:rsidRPr="00F13815">
        <w:rPr>
          <w:lang w:val="en-US"/>
        </w:rPr>
        <w:t xml:space="preserve">/2025, </w:t>
      </w:r>
      <w:r w:rsidR="008C5CE5">
        <w:rPr>
          <w:lang w:val="en-US"/>
        </w:rPr>
        <w:t>Ủy ban nhân dân</w:t>
      </w:r>
      <w:r w:rsidR="009E37E7" w:rsidRPr="00F13815">
        <w:rPr>
          <w:lang w:val="en-US"/>
        </w:rPr>
        <w:t xml:space="preserve"> tỉnh đã có Văn bản số </w:t>
      </w:r>
      <w:r w:rsidR="008C5CE5">
        <w:rPr>
          <w:lang w:val="en-US"/>
        </w:rPr>
        <w:t>937</w:t>
      </w:r>
      <w:r w:rsidR="009E37E7" w:rsidRPr="00F13815">
        <w:rPr>
          <w:lang w:val="en-US"/>
        </w:rPr>
        <w:t>/UBND-XD</w:t>
      </w:r>
      <w:r w:rsidR="008C5CE5">
        <w:rPr>
          <w:lang w:val="en-US"/>
        </w:rPr>
        <w:t>,</w:t>
      </w:r>
      <w:r w:rsidR="009E37E7" w:rsidRPr="00F13815">
        <w:rPr>
          <w:lang w:val="en-US"/>
        </w:rPr>
        <w:t xml:space="preserve"> trong đó giao </w:t>
      </w:r>
      <w:r w:rsidR="009E37E7" w:rsidRPr="00F13815">
        <w:t>Sở Xây dựng chủ trì tham mưu xây dựng Dự thảo “</w:t>
      </w:r>
      <w:r w:rsidR="008C5CE5">
        <w:t>Quyết định của Uỷ ban nhân dân tỉnh ban hành Quy chế phối hợp xây dựng cơ sở dữ liệu, chia sẻ, cung cấp thông tin, dữ liệu về nhà ở và thị trường bất động sản tỉnh Lào Cai</w:t>
      </w:r>
      <w:r w:rsidR="008C5CE5" w:rsidRPr="008C5CE5">
        <w:rPr>
          <w:bCs/>
          <w:iCs/>
          <w:lang w:val="en-US"/>
        </w:rPr>
        <w:t>”</w:t>
      </w:r>
      <w:r w:rsidR="009E37E7" w:rsidRPr="00F13815">
        <w:t>.</w:t>
      </w:r>
    </w:p>
    <w:p w14:paraId="169FFEE4" w14:textId="3A7190DB" w:rsidR="00325D09" w:rsidRPr="00325D09" w:rsidRDefault="0074648C" w:rsidP="00145C66">
      <w:pPr>
        <w:spacing w:before="80" w:after="80" w:line="340" w:lineRule="exact"/>
        <w:ind w:firstLine="709"/>
        <w:jc w:val="both"/>
        <w:rPr>
          <w:rFonts w:cs="Times New Roman"/>
          <w:szCs w:val="28"/>
          <w:lang w:val="en-GB"/>
        </w:rPr>
      </w:pPr>
      <w:r w:rsidRPr="00F13815">
        <w:rPr>
          <w:rFonts w:cs="Times New Roman"/>
          <w:szCs w:val="28"/>
        </w:rPr>
        <w:t xml:space="preserve">Căn cứ nhiệm vụ được giao, </w:t>
      </w:r>
      <w:r w:rsidR="00325D09">
        <w:rPr>
          <w:rFonts w:cs="Times New Roman"/>
          <w:szCs w:val="28"/>
          <w:lang w:val="en-GB"/>
        </w:rPr>
        <w:t xml:space="preserve">đến nay </w:t>
      </w:r>
      <w:r w:rsidRPr="00F13815">
        <w:rPr>
          <w:rFonts w:cs="Times New Roman"/>
          <w:szCs w:val="28"/>
        </w:rPr>
        <w:t xml:space="preserve">Sở Xây dựng xây dựng đã dự thảo </w:t>
      </w:r>
      <w:r w:rsidRPr="00F13815">
        <w:rPr>
          <w:rFonts w:cs="Times New Roman"/>
          <w:szCs w:val="28"/>
          <w:lang w:val="da-DK"/>
        </w:rPr>
        <w:t>T</w:t>
      </w:r>
      <w:r w:rsidRPr="00F13815">
        <w:rPr>
          <w:rFonts w:cs="Times New Roman"/>
          <w:szCs w:val="28"/>
        </w:rPr>
        <w:t>ờ trình và dự thảo Quyết định</w:t>
      </w:r>
      <w:r w:rsidR="00325D09">
        <w:rPr>
          <w:rFonts w:cs="Times New Roman"/>
          <w:szCs w:val="28"/>
          <w:lang w:val="en-GB"/>
        </w:rPr>
        <w:t xml:space="preserve"> để </w:t>
      </w:r>
      <w:r w:rsidR="00245E98">
        <w:rPr>
          <w:rFonts w:cs="Times New Roman"/>
          <w:szCs w:val="28"/>
          <w:lang w:val="en-GB"/>
        </w:rPr>
        <w:t xml:space="preserve">xin ý kiến của Sở, ban, nghành và các cơ quan có liên quan trước khi trình Ủy ban nhân tỉnh xem xét, </w:t>
      </w:r>
      <w:r w:rsidR="00AA77D2">
        <w:rPr>
          <w:rFonts w:cs="Times New Roman"/>
          <w:szCs w:val="28"/>
          <w:lang w:val="en-GB"/>
        </w:rPr>
        <w:t>ban hành.</w:t>
      </w:r>
    </w:p>
    <w:bookmarkEnd w:id="1"/>
    <w:p w14:paraId="6608F184" w14:textId="2696341C" w:rsidR="000C1B9D" w:rsidRPr="00915122" w:rsidRDefault="00C95AF1" w:rsidP="00145C66">
      <w:pPr>
        <w:spacing w:before="80" w:after="80" w:line="340" w:lineRule="exact"/>
        <w:ind w:firstLine="709"/>
        <w:jc w:val="both"/>
        <w:rPr>
          <w:b/>
          <w:szCs w:val="26"/>
          <w:lang w:val="pt-BR"/>
        </w:rPr>
      </w:pPr>
      <w:r w:rsidRPr="00915122">
        <w:rPr>
          <w:b/>
          <w:szCs w:val="26"/>
          <w:lang w:val="pt-BR"/>
        </w:rPr>
        <w:t>I</w:t>
      </w:r>
      <w:r w:rsidR="000C1B9D" w:rsidRPr="00915122">
        <w:rPr>
          <w:b/>
          <w:szCs w:val="26"/>
          <w:lang w:val="pt-BR"/>
        </w:rPr>
        <w:t>V. BỐ CỤC VÀ NỘI DUNG CƠ BẢN CỦA DỰ THẢO VĂN BẢN</w:t>
      </w:r>
    </w:p>
    <w:p w14:paraId="24E72457" w14:textId="491F8DA9" w:rsidR="00C95AF1" w:rsidRPr="00B0310C" w:rsidRDefault="00C95AF1" w:rsidP="00145C66">
      <w:pPr>
        <w:spacing w:before="80" w:after="80" w:line="340" w:lineRule="exact"/>
        <w:ind w:firstLine="709"/>
        <w:jc w:val="both"/>
        <w:rPr>
          <w:rFonts w:ascii="Times New Roman Bold" w:hAnsi="Times New Roman Bold"/>
          <w:b/>
          <w:lang w:val="pt-BR"/>
        </w:rPr>
      </w:pPr>
      <w:r w:rsidRPr="00B0310C">
        <w:rPr>
          <w:rFonts w:ascii="Times New Roman Bold" w:hAnsi="Times New Roman Bold"/>
          <w:b/>
          <w:lang w:val="en-US"/>
        </w:rPr>
        <w:t>1. Phạm vi điều chỉnh, đối tượng áp dụng</w:t>
      </w:r>
    </w:p>
    <w:p w14:paraId="5269EFA7" w14:textId="4BA6C305" w:rsidR="00C95AF1" w:rsidRPr="00F13815" w:rsidRDefault="00C95AF1" w:rsidP="00145C66">
      <w:pPr>
        <w:spacing w:before="80" w:after="80" w:line="340" w:lineRule="exact"/>
        <w:ind w:firstLine="709"/>
        <w:jc w:val="both"/>
        <w:rPr>
          <w:b/>
          <w:bCs/>
          <w:szCs w:val="28"/>
          <w:lang w:val="pt-BR"/>
        </w:rPr>
      </w:pPr>
      <w:r w:rsidRPr="00F13815">
        <w:rPr>
          <w:b/>
          <w:bCs/>
          <w:szCs w:val="28"/>
          <w:lang w:val="pt-BR"/>
        </w:rPr>
        <w:t>1.</w:t>
      </w:r>
      <w:r w:rsidR="00A10CD1" w:rsidRPr="00F13815">
        <w:rPr>
          <w:b/>
          <w:bCs/>
          <w:szCs w:val="28"/>
          <w:lang w:val="pt-BR"/>
        </w:rPr>
        <w:t>1.</w:t>
      </w:r>
      <w:r w:rsidRPr="00F13815">
        <w:rPr>
          <w:b/>
          <w:bCs/>
          <w:szCs w:val="28"/>
          <w:lang w:val="pt-BR"/>
        </w:rPr>
        <w:t xml:space="preserve"> Phạm vi điều chỉnh</w:t>
      </w:r>
    </w:p>
    <w:p w14:paraId="0624894B" w14:textId="490476FD" w:rsidR="00545D28" w:rsidRDefault="00545D28" w:rsidP="00145C66">
      <w:pPr>
        <w:spacing w:before="80" w:after="80" w:line="340" w:lineRule="exact"/>
        <w:ind w:firstLine="709"/>
        <w:jc w:val="both"/>
        <w:rPr>
          <w:b/>
          <w:bCs/>
          <w:szCs w:val="28"/>
          <w:lang w:val="pt-BR"/>
        </w:rPr>
      </w:pPr>
      <w:r>
        <w:rPr>
          <w:rFonts w:eastAsia="Times New Roman" w:cs="Times New Roman"/>
          <w:szCs w:val="28"/>
          <w:lang w:val="en-GB"/>
        </w:rPr>
        <w:t>Q</w:t>
      </w:r>
      <w:r w:rsidRPr="00DA46C0">
        <w:rPr>
          <w:rFonts w:eastAsia="Times New Roman" w:cs="Times New Roman"/>
          <w:szCs w:val="28"/>
        </w:rPr>
        <w:t xml:space="preserve">uy định nguyên tắc, trách nhiệm phối hợp giữa các cơ quan, đơn vị, tổ chức trong việc xây dựng cơ sở dữ liệu, chia sẻ, cung cấp thông tin, dữ liệu </w:t>
      </w:r>
      <w:r w:rsidRPr="00DA46C0">
        <w:rPr>
          <w:rFonts w:cs="Times New Roman"/>
          <w:szCs w:val="28"/>
        </w:rPr>
        <w:t xml:space="preserve">về nhà ở và thị trường bất động sản </w:t>
      </w:r>
      <w:r w:rsidRPr="00DA46C0">
        <w:rPr>
          <w:rFonts w:eastAsia="Times New Roman" w:cs="Times New Roman"/>
          <w:szCs w:val="28"/>
        </w:rPr>
        <w:t>tỉnh Lào Cai</w:t>
      </w:r>
      <w:r>
        <w:rPr>
          <w:rFonts w:eastAsia="Times New Roman" w:cs="Times New Roman"/>
          <w:szCs w:val="28"/>
          <w:lang w:val="en-GB"/>
        </w:rPr>
        <w:t>.</w:t>
      </w:r>
      <w:r w:rsidRPr="00F13815">
        <w:rPr>
          <w:b/>
          <w:bCs/>
          <w:szCs w:val="28"/>
          <w:lang w:val="pt-BR"/>
        </w:rPr>
        <w:t xml:space="preserve"> </w:t>
      </w:r>
    </w:p>
    <w:p w14:paraId="2F858BBE" w14:textId="4A219A2D" w:rsidR="00C95AF1" w:rsidRPr="00F13815" w:rsidRDefault="00A10CD1" w:rsidP="00145C66">
      <w:pPr>
        <w:spacing w:before="80" w:after="80" w:line="340" w:lineRule="exact"/>
        <w:ind w:firstLine="709"/>
        <w:jc w:val="both"/>
        <w:rPr>
          <w:b/>
          <w:bCs/>
          <w:szCs w:val="28"/>
          <w:lang w:val="pt-BR"/>
        </w:rPr>
      </w:pPr>
      <w:r w:rsidRPr="00F13815">
        <w:rPr>
          <w:b/>
          <w:bCs/>
          <w:szCs w:val="28"/>
          <w:lang w:val="pt-BR"/>
        </w:rPr>
        <w:t>1.</w:t>
      </w:r>
      <w:r w:rsidR="00C95AF1" w:rsidRPr="00F13815">
        <w:rPr>
          <w:b/>
          <w:bCs/>
          <w:szCs w:val="28"/>
          <w:lang w:val="pt-BR"/>
        </w:rPr>
        <w:t>2. Đối tượng áp dụng</w:t>
      </w:r>
    </w:p>
    <w:p w14:paraId="10368261" w14:textId="3E952E4E" w:rsidR="0074702B" w:rsidRPr="006475DA" w:rsidRDefault="00C95AF1" w:rsidP="00145C66">
      <w:pPr>
        <w:spacing w:before="80" w:after="80" w:line="340" w:lineRule="exact"/>
        <w:ind w:firstLine="709"/>
        <w:jc w:val="both"/>
        <w:rPr>
          <w:rFonts w:eastAsia="Times New Roman" w:cs="Times New Roman"/>
          <w:szCs w:val="28"/>
          <w:lang w:val="en-GB"/>
        </w:rPr>
      </w:pPr>
      <w:r w:rsidRPr="00F13815">
        <w:t xml:space="preserve">- Các </w:t>
      </w:r>
      <w:r w:rsidR="00404458">
        <w:rPr>
          <w:rFonts w:eastAsia="Times New Roman" w:cs="Times New Roman"/>
          <w:szCs w:val="28"/>
          <w:lang w:val="en-GB"/>
        </w:rPr>
        <w:t>c</w:t>
      </w:r>
      <w:r w:rsidR="00AF0526" w:rsidRPr="00DA46C0">
        <w:rPr>
          <w:rFonts w:eastAsia="Times New Roman" w:cs="Times New Roman"/>
          <w:szCs w:val="28"/>
        </w:rPr>
        <w:t xml:space="preserve">ơ quan, đơn vị, tổ chức, cá nhân hoặc liên quan đến việc phối hợp xây dựng cơ sở dữ liệu, chia sẻ, cung cấp thông tin, dữ liệu </w:t>
      </w:r>
      <w:r w:rsidR="00AF0526" w:rsidRPr="00DA46C0">
        <w:rPr>
          <w:rFonts w:cs="Times New Roman"/>
          <w:szCs w:val="28"/>
        </w:rPr>
        <w:t xml:space="preserve">về nhà ở và thị trường bất động sản trên địa bàn </w:t>
      </w:r>
      <w:r w:rsidR="00AF0526" w:rsidRPr="00DA46C0">
        <w:rPr>
          <w:rFonts w:eastAsia="Times New Roman" w:cs="Times New Roman"/>
          <w:szCs w:val="28"/>
        </w:rPr>
        <w:t>tỉnh Lào Cai</w:t>
      </w:r>
      <w:r w:rsidR="006475DA">
        <w:rPr>
          <w:rFonts w:eastAsia="Times New Roman" w:cs="Times New Roman"/>
          <w:szCs w:val="28"/>
          <w:lang w:val="en-GB"/>
        </w:rPr>
        <w:t>.</w:t>
      </w:r>
    </w:p>
    <w:p w14:paraId="2910D00A" w14:textId="0F4802A7" w:rsidR="00D51CAF" w:rsidRPr="00F13815" w:rsidRDefault="00B9684B" w:rsidP="00145C66">
      <w:pPr>
        <w:spacing w:before="80" w:after="80" w:line="340" w:lineRule="exact"/>
        <w:ind w:firstLine="709"/>
        <w:jc w:val="both"/>
        <w:rPr>
          <w:rFonts w:eastAsia="Times New Roman" w:cs="Times New Roman"/>
          <w:spacing w:val="8"/>
          <w:szCs w:val="28"/>
          <w:lang w:val="en-US"/>
        </w:rPr>
      </w:pPr>
      <w:r w:rsidRPr="00F13815">
        <w:rPr>
          <w:b/>
          <w:lang w:val="pt-BR"/>
        </w:rPr>
        <w:t>2</w:t>
      </w:r>
      <w:r w:rsidR="000C1B9D" w:rsidRPr="00F13815">
        <w:rPr>
          <w:b/>
          <w:lang w:val="pt-BR"/>
        </w:rPr>
        <w:t>. Bố cục</w:t>
      </w:r>
      <w:r w:rsidR="00400EF5" w:rsidRPr="00F13815">
        <w:rPr>
          <w:b/>
          <w:lang w:val="pt-BR"/>
        </w:rPr>
        <w:t xml:space="preserve"> của dự thảo</w:t>
      </w:r>
      <w:r w:rsidR="00E3085C">
        <w:rPr>
          <w:b/>
          <w:lang w:val="pt-BR"/>
        </w:rPr>
        <w:t xml:space="preserve">: </w:t>
      </w:r>
      <w:r w:rsidR="00D51CAF" w:rsidRPr="00F13815">
        <w:rPr>
          <w:rFonts w:eastAsia="Times New Roman" w:cs="Times New Roman"/>
          <w:spacing w:val="8"/>
          <w:szCs w:val="28"/>
        </w:rPr>
        <w:t xml:space="preserve">Dự thảo gồm Quyết định và Quy </w:t>
      </w:r>
      <w:r w:rsidR="00DB0CA4">
        <w:rPr>
          <w:rFonts w:eastAsia="Times New Roman" w:cs="Times New Roman"/>
          <w:spacing w:val="8"/>
          <w:szCs w:val="28"/>
          <w:lang w:val="en-GB"/>
        </w:rPr>
        <w:t>chế</w:t>
      </w:r>
      <w:r w:rsidR="00D51CAF" w:rsidRPr="00F13815">
        <w:rPr>
          <w:rFonts w:eastAsia="Times New Roman" w:cs="Times New Roman"/>
          <w:spacing w:val="8"/>
          <w:szCs w:val="28"/>
          <w:lang w:val="en-US"/>
        </w:rPr>
        <w:t xml:space="preserve"> ban hành</w:t>
      </w:r>
      <w:r w:rsidR="00D51CAF" w:rsidRPr="00F13815">
        <w:rPr>
          <w:rFonts w:eastAsia="Times New Roman" w:cs="Times New Roman"/>
          <w:spacing w:val="8"/>
          <w:szCs w:val="28"/>
        </w:rPr>
        <w:t xml:space="preserve"> kèm theo</w:t>
      </w:r>
      <w:r w:rsidR="00D51CAF" w:rsidRPr="00F13815">
        <w:rPr>
          <w:rFonts w:eastAsia="Times New Roman" w:cs="Times New Roman"/>
          <w:spacing w:val="8"/>
          <w:szCs w:val="28"/>
          <w:lang w:val="en-US"/>
        </w:rPr>
        <w:t xml:space="preserve"> Quyết định</w:t>
      </w:r>
      <w:r w:rsidR="00D51CAF" w:rsidRPr="00F13815">
        <w:rPr>
          <w:rFonts w:eastAsia="Times New Roman" w:cs="Times New Roman"/>
          <w:spacing w:val="8"/>
          <w:szCs w:val="28"/>
        </w:rPr>
        <w:t>.</w:t>
      </w:r>
      <w:r w:rsidR="00812F6F" w:rsidRPr="00F13815">
        <w:rPr>
          <w:rFonts w:eastAsia="Times New Roman" w:cs="Times New Roman"/>
          <w:spacing w:val="8"/>
          <w:szCs w:val="28"/>
          <w:lang w:val="en-US"/>
        </w:rPr>
        <w:t xml:space="preserve"> Cụ thể:</w:t>
      </w:r>
    </w:p>
    <w:p w14:paraId="0509D193" w14:textId="67D94948" w:rsidR="00D51CAF" w:rsidRPr="00F13815" w:rsidRDefault="00A8196F" w:rsidP="00145C66">
      <w:pPr>
        <w:spacing w:before="80" w:after="80" w:line="340" w:lineRule="exact"/>
        <w:ind w:firstLine="709"/>
        <w:jc w:val="both"/>
        <w:rPr>
          <w:rFonts w:eastAsia="Times New Roman" w:cs="Times New Roman"/>
          <w:szCs w:val="28"/>
        </w:rPr>
      </w:pPr>
      <w:r>
        <w:rPr>
          <w:rFonts w:eastAsia="Times New Roman" w:cs="Times New Roman"/>
          <w:szCs w:val="28"/>
          <w:lang w:val="en-GB"/>
        </w:rPr>
        <w:t>-</w:t>
      </w:r>
      <w:r w:rsidR="00D51CAF" w:rsidRPr="00F13815">
        <w:rPr>
          <w:rFonts w:eastAsia="Times New Roman" w:cs="Times New Roman"/>
          <w:szCs w:val="28"/>
        </w:rPr>
        <w:t xml:space="preserve"> Dự thảo Quyết định gồm 03 Điều.</w:t>
      </w:r>
    </w:p>
    <w:p w14:paraId="64B9A1E2" w14:textId="5FA26708" w:rsidR="00D51CAF" w:rsidRPr="00F13815" w:rsidRDefault="00A8196F" w:rsidP="00145C66">
      <w:pPr>
        <w:spacing w:before="80" w:after="80" w:line="340" w:lineRule="exact"/>
        <w:ind w:firstLine="709"/>
        <w:jc w:val="both"/>
        <w:rPr>
          <w:rFonts w:eastAsia="Times New Roman" w:cs="Times New Roman"/>
          <w:szCs w:val="28"/>
        </w:rPr>
      </w:pPr>
      <w:r>
        <w:rPr>
          <w:rFonts w:eastAsia="Times New Roman" w:cs="Times New Roman"/>
          <w:szCs w:val="28"/>
          <w:lang w:val="en-GB"/>
        </w:rPr>
        <w:t>-</w:t>
      </w:r>
      <w:r w:rsidR="00D51CAF" w:rsidRPr="00F13815">
        <w:rPr>
          <w:rFonts w:eastAsia="Times New Roman" w:cs="Times New Roman"/>
          <w:szCs w:val="28"/>
        </w:rPr>
        <w:t xml:space="preserve"> Dự thảo Quy </w:t>
      </w:r>
      <w:r w:rsidR="00B17F8B">
        <w:rPr>
          <w:rFonts w:eastAsia="Times New Roman" w:cs="Times New Roman"/>
          <w:szCs w:val="28"/>
          <w:lang w:val="en-GB"/>
        </w:rPr>
        <w:t>chế</w:t>
      </w:r>
      <w:r w:rsidR="00D51CAF" w:rsidRPr="00F13815">
        <w:rPr>
          <w:rFonts w:eastAsia="Times New Roman" w:cs="Times New Roman"/>
          <w:szCs w:val="28"/>
        </w:rPr>
        <w:t xml:space="preserve"> kèm theo gồm 03 Chương, 1</w:t>
      </w:r>
      <w:r w:rsidR="00685D3F">
        <w:rPr>
          <w:rFonts w:eastAsia="Times New Roman" w:cs="Times New Roman"/>
          <w:szCs w:val="28"/>
          <w:lang w:val="en-US"/>
        </w:rPr>
        <w:t>1</w:t>
      </w:r>
      <w:r w:rsidR="00D51CAF" w:rsidRPr="00F13815">
        <w:rPr>
          <w:rFonts w:eastAsia="Times New Roman" w:cs="Times New Roman"/>
          <w:szCs w:val="28"/>
        </w:rPr>
        <w:t xml:space="preserve"> Điều.</w:t>
      </w:r>
    </w:p>
    <w:p w14:paraId="2F7DE85A" w14:textId="1FF6A3BC" w:rsidR="00DF0E2D" w:rsidRDefault="00400C02" w:rsidP="00145C66">
      <w:pPr>
        <w:shd w:val="clear" w:color="auto" w:fill="FFFFFF"/>
        <w:spacing w:before="80" w:after="80" w:line="340" w:lineRule="exact"/>
        <w:ind w:firstLine="720"/>
        <w:jc w:val="both"/>
        <w:rPr>
          <w:b/>
          <w:bCs/>
          <w:i/>
          <w:iCs/>
          <w:spacing w:val="4"/>
          <w:szCs w:val="28"/>
          <w:lang w:val="it-IT"/>
        </w:rPr>
      </w:pPr>
      <w:r>
        <w:rPr>
          <w:b/>
          <w:bCs/>
          <w:spacing w:val="-2"/>
          <w:lang w:val="pt-BR"/>
        </w:rPr>
        <w:t>3</w:t>
      </w:r>
      <w:r w:rsidR="004B76B8" w:rsidRPr="00F13815">
        <w:rPr>
          <w:b/>
          <w:bCs/>
          <w:spacing w:val="-2"/>
          <w:lang w:val="pt-BR"/>
        </w:rPr>
        <w:t>. Nội dung c</w:t>
      </w:r>
      <w:r w:rsidR="00E561E6">
        <w:rPr>
          <w:b/>
          <w:bCs/>
          <w:spacing w:val="-2"/>
          <w:lang w:val="pt-BR"/>
        </w:rPr>
        <w:t>ơ</w:t>
      </w:r>
      <w:r w:rsidR="004B76B8" w:rsidRPr="00F13815">
        <w:rPr>
          <w:b/>
          <w:bCs/>
          <w:spacing w:val="-2"/>
          <w:lang w:val="pt-BR"/>
        </w:rPr>
        <w:t xml:space="preserve"> </w:t>
      </w:r>
      <w:r w:rsidR="00E561E6">
        <w:rPr>
          <w:b/>
          <w:bCs/>
          <w:spacing w:val="-2"/>
          <w:lang w:val="pt-BR"/>
        </w:rPr>
        <w:t xml:space="preserve">bản </w:t>
      </w:r>
      <w:r w:rsidR="004B76B8" w:rsidRPr="00F13815">
        <w:rPr>
          <w:b/>
          <w:bCs/>
          <w:spacing w:val="-2"/>
          <w:lang w:val="pt-BR"/>
        </w:rPr>
        <w:t>của Q</w:t>
      </w:r>
      <w:r w:rsidR="00E561E6">
        <w:rPr>
          <w:b/>
          <w:bCs/>
          <w:spacing w:val="-2"/>
          <w:lang w:val="pt-BR"/>
        </w:rPr>
        <w:t>uy</w:t>
      </w:r>
      <w:r w:rsidR="004B76B8" w:rsidRPr="00F13815">
        <w:rPr>
          <w:b/>
          <w:bCs/>
          <w:spacing w:val="-2"/>
          <w:lang w:val="pt-BR"/>
        </w:rPr>
        <w:t xml:space="preserve"> </w:t>
      </w:r>
      <w:r>
        <w:rPr>
          <w:b/>
          <w:bCs/>
          <w:spacing w:val="-2"/>
          <w:lang w:val="pt-BR"/>
        </w:rPr>
        <w:t>chế</w:t>
      </w:r>
      <w:r w:rsidR="00DF0E2D" w:rsidRPr="00F13815">
        <w:rPr>
          <w:b/>
          <w:bCs/>
          <w:i/>
          <w:iCs/>
          <w:spacing w:val="4"/>
          <w:szCs w:val="28"/>
          <w:lang w:val="it-IT"/>
        </w:rPr>
        <w:t xml:space="preserve"> </w:t>
      </w:r>
    </w:p>
    <w:p w14:paraId="37835363" w14:textId="77777777" w:rsidR="00A8196F" w:rsidRPr="00370E46" w:rsidRDefault="00A8196F" w:rsidP="00145C66">
      <w:pPr>
        <w:spacing w:before="80" w:after="80" w:line="340" w:lineRule="exact"/>
        <w:ind w:firstLine="709"/>
        <w:jc w:val="both"/>
        <w:rPr>
          <w:rFonts w:eastAsia="Times New Roman" w:cs="Times New Roman"/>
          <w:spacing w:val="-2"/>
          <w:szCs w:val="28"/>
        </w:rPr>
      </w:pPr>
      <w:r w:rsidRPr="00370E46">
        <w:rPr>
          <w:rFonts w:eastAsia="Times New Roman" w:cs="Times New Roman"/>
          <w:spacing w:val="-2"/>
          <w:szCs w:val="28"/>
          <w:lang w:val="en-US"/>
        </w:rPr>
        <w:tab/>
      </w:r>
      <w:r w:rsidRPr="00370E46">
        <w:rPr>
          <w:rFonts w:eastAsia="Times New Roman" w:cs="Times New Roman"/>
          <w:spacing w:val="-2"/>
          <w:szCs w:val="28"/>
          <w:lang w:val="en-GB"/>
        </w:rPr>
        <w:t>Quy chế này quy định nguyên tắc, trách nhiệm phối hợp giữa các cơ quan, đơn vị, tổ chức trong việc xây dựng cơ sở dữ liệu, chia sẻ, cung cấp thông tin, dữ liệu về nhà ở và thị trường bất động sản tỉnh Lào Cai, gồm các nội dung cơ bản sau:</w:t>
      </w:r>
    </w:p>
    <w:p w14:paraId="62A02D99" w14:textId="2FA75F70" w:rsidR="00A8196F" w:rsidRPr="00B47798" w:rsidRDefault="00276110" w:rsidP="00145C66">
      <w:pPr>
        <w:spacing w:before="80" w:after="80" w:line="340" w:lineRule="exact"/>
        <w:ind w:firstLine="709"/>
        <w:jc w:val="both"/>
        <w:rPr>
          <w:b/>
          <w:lang w:val="pt-BR"/>
        </w:rPr>
      </w:pPr>
      <w:r w:rsidRPr="00B47798">
        <w:rPr>
          <w:b/>
          <w:lang w:val="pt-BR"/>
        </w:rPr>
        <w:t>*</w:t>
      </w:r>
      <w:r w:rsidR="00A8196F" w:rsidRPr="00B47798">
        <w:rPr>
          <w:b/>
          <w:lang w:val="pt-BR"/>
        </w:rPr>
        <w:t xml:space="preserve"> Chương I. Quy định chung</w:t>
      </w:r>
    </w:p>
    <w:p w14:paraId="360223B8" w14:textId="77777777" w:rsidR="00A8196F" w:rsidRPr="00F13815" w:rsidRDefault="00A8196F" w:rsidP="00145C66">
      <w:pPr>
        <w:spacing w:before="80" w:after="80" w:line="340" w:lineRule="exact"/>
        <w:ind w:firstLine="709"/>
        <w:jc w:val="both"/>
        <w:rPr>
          <w:lang w:val="pt-BR"/>
        </w:rPr>
      </w:pPr>
      <w:r>
        <w:rPr>
          <w:lang w:val="pt-BR"/>
        </w:rPr>
        <w:t xml:space="preserve">- </w:t>
      </w:r>
      <w:r w:rsidRPr="00F13815">
        <w:rPr>
          <w:lang w:val="pt-BR"/>
        </w:rPr>
        <w:t>Điều 1. Phạm vi điều chỉnh.</w:t>
      </w:r>
    </w:p>
    <w:p w14:paraId="0B211B38" w14:textId="77777777" w:rsidR="00A8196F" w:rsidRDefault="00A8196F" w:rsidP="00145C66">
      <w:pPr>
        <w:spacing w:before="80" w:after="80" w:line="340" w:lineRule="exact"/>
        <w:ind w:firstLine="709"/>
        <w:jc w:val="both"/>
        <w:rPr>
          <w:lang w:val="pt-BR"/>
        </w:rPr>
      </w:pPr>
      <w:r>
        <w:rPr>
          <w:lang w:val="pt-BR"/>
        </w:rPr>
        <w:t xml:space="preserve">- </w:t>
      </w:r>
      <w:r w:rsidRPr="00F13815">
        <w:rPr>
          <w:lang w:val="pt-BR"/>
        </w:rPr>
        <w:t>Điều 2. Đối tượng áp dụng.</w:t>
      </w:r>
    </w:p>
    <w:p w14:paraId="101DF0DD" w14:textId="77777777" w:rsidR="00A8196F" w:rsidRPr="00F13815" w:rsidRDefault="00A8196F" w:rsidP="00145C66">
      <w:pPr>
        <w:spacing w:before="80" w:after="80" w:line="340" w:lineRule="exact"/>
        <w:ind w:firstLine="709"/>
        <w:jc w:val="both"/>
        <w:rPr>
          <w:lang w:val="pt-BR"/>
        </w:rPr>
      </w:pPr>
      <w:r>
        <w:rPr>
          <w:lang w:val="pt-BR"/>
        </w:rPr>
        <w:t>- Điều 3. Nguyên tắc phối hợp</w:t>
      </w:r>
    </w:p>
    <w:p w14:paraId="67AE06A1" w14:textId="56D832F5" w:rsidR="00A8196F" w:rsidRPr="00B47798" w:rsidRDefault="00276110" w:rsidP="00145C66">
      <w:pPr>
        <w:spacing w:before="80" w:after="80" w:line="340" w:lineRule="exact"/>
        <w:ind w:firstLine="709"/>
        <w:jc w:val="both"/>
        <w:rPr>
          <w:b/>
          <w:lang w:val="pt-BR"/>
        </w:rPr>
      </w:pPr>
      <w:r w:rsidRPr="00B47798">
        <w:rPr>
          <w:b/>
          <w:lang w:val="pt-BR"/>
        </w:rPr>
        <w:t>*</w:t>
      </w:r>
      <w:r w:rsidR="00A8196F" w:rsidRPr="00B47798">
        <w:rPr>
          <w:b/>
          <w:lang w:val="pt-BR"/>
        </w:rPr>
        <w:t xml:space="preserve"> Chương II. Trách nhiệm phối hợp</w:t>
      </w:r>
    </w:p>
    <w:p w14:paraId="1A413F1C" w14:textId="5437963E" w:rsidR="00A8196F" w:rsidRPr="00DC5DBA" w:rsidRDefault="00276110" w:rsidP="00145C66">
      <w:pPr>
        <w:shd w:val="clear" w:color="auto" w:fill="FFFFFF"/>
        <w:spacing w:before="80" w:after="80" w:line="340" w:lineRule="exact"/>
        <w:ind w:firstLine="709"/>
        <w:jc w:val="both"/>
        <w:rPr>
          <w:rFonts w:eastAsia="Times New Roman" w:cs="Times New Roman"/>
          <w:szCs w:val="28"/>
          <w:lang w:val="en-GB" w:eastAsia="vi-VN"/>
        </w:rPr>
      </w:pPr>
      <w:r>
        <w:rPr>
          <w:rFonts w:eastAsia="Times New Roman" w:cs="Times New Roman"/>
          <w:szCs w:val="28"/>
          <w:lang w:val="en-GB" w:eastAsia="vi-VN"/>
        </w:rPr>
        <w:t xml:space="preserve">- </w:t>
      </w:r>
      <w:r w:rsidR="00A8196F" w:rsidRPr="00C92A5C">
        <w:rPr>
          <w:rFonts w:eastAsia="Times New Roman" w:cs="Times New Roman"/>
          <w:szCs w:val="28"/>
          <w:lang w:eastAsia="vi-VN"/>
        </w:rPr>
        <w:t>Điều 4. Phối hợp trong việc xây dựng cơ sở dữ liệu về nhà ở và thị trường bất động sản</w:t>
      </w:r>
      <w:r w:rsidR="00A8196F">
        <w:rPr>
          <w:rFonts w:eastAsia="Times New Roman" w:cs="Times New Roman"/>
          <w:szCs w:val="28"/>
          <w:lang w:val="en-GB" w:eastAsia="vi-VN"/>
        </w:rPr>
        <w:t>.</w:t>
      </w:r>
    </w:p>
    <w:p w14:paraId="541EC8DF" w14:textId="3A14EE72" w:rsidR="00A8196F" w:rsidRPr="00654F38" w:rsidRDefault="00276110" w:rsidP="00145C66">
      <w:pPr>
        <w:spacing w:before="80" w:after="80" w:line="340" w:lineRule="exact"/>
        <w:ind w:firstLine="709"/>
        <w:jc w:val="both"/>
        <w:rPr>
          <w:rFonts w:eastAsia="Times New Roman" w:cs="Times New Roman"/>
          <w:szCs w:val="28"/>
          <w:lang w:val="en-GB" w:eastAsia="vi-VN"/>
        </w:rPr>
      </w:pPr>
      <w:r w:rsidRPr="00654F38">
        <w:rPr>
          <w:rFonts w:eastAsia="Times New Roman" w:cs="Times New Roman"/>
          <w:szCs w:val="28"/>
          <w:lang w:val="en-GB" w:eastAsia="vi-VN"/>
        </w:rPr>
        <w:t xml:space="preserve">- </w:t>
      </w:r>
      <w:r w:rsidR="00A8196F" w:rsidRPr="00654F38">
        <w:rPr>
          <w:rFonts w:eastAsia="Times New Roman" w:cs="Times New Roman"/>
          <w:szCs w:val="28"/>
          <w:lang w:eastAsia="vi-VN"/>
        </w:rPr>
        <w:t>Điều 5. Chia sẻ, cung cấp thông tin, dữ liệu về nhà ở và thị trường bất động sản</w:t>
      </w:r>
      <w:r w:rsidR="00A8196F" w:rsidRPr="00654F38">
        <w:rPr>
          <w:rFonts w:eastAsia="Times New Roman" w:cs="Times New Roman"/>
          <w:szCs w:val="28"/>
          <w:lang w:val="en-GB" w:eastAsia="vi-VN"/>
        </w:rPr>
        <w:t>.</w:t>
      </w:r>
    </w:p>
    <w:p w14:paraId="3C0CF997" w14:textId="0AC0A52B" w:rsidR="00A8196F" w:rsidRPr="00DC5DBA" w:rsidRDefault="00276110" w:rsidP="00145C66">
      <w:pPr>
        <w:spacing w:before="80" w:after="80" w:line="340" w:lineRule="exact"/>
        <w:ind w:firstLine="709"/>
        <w:jc w:val="both"/>
        <w:rPr>
          <w:rFonts w:eastAsia="Times New Roman" w:cs="Times New Roman"/>
          <w:szCs w:val="28"/>
          <w:lang w:val="en-GB" w:eastAsia="vi-VN"/>
        </w:rPr>
      </w:pPr>
      <w:r>
        <w:rPr>
          <w:rFonts w:eastAsia="Times New Roman" w:cs="Times New Roman"/>
          <w:szCs w:val="28"/>
          <w:lang w:val="en-GB" w:eastAsia="vi-VN"/>
        </w:rPr>
        <w:t xml:space="preserve">- </w:t>
      </w:r>
      <w:r w:rsidR="00A8196F" w:rsidRPr="00C92A5C">
        <w:rPr>
          <w:rFonts w:eastAsia="Times New Roman" w:cs="Times New Roman"/>
          <w:szCs w:val="28"/>
          <w:lang w:eastAsia="vi-VN"/>
        </w:rPr>
        <w:t xml:space="preserve">Điều 6. </w:t>
      </w:r>
      <w:bookmarkStart w:id="2" w:name="dieu_6"/>
      <w:r w:rsidR="00A8196F" w:rsidRPr="00C92A5C">
        <w:rPr>
          <w:rFonts w:eastAsia="Times New Roman" w:cs="Times New Roman"/>
          <w:szCs w:val="28"/>
          <w:lang w:eastAsia="vi-VN"/>
        </w:rPr>
        <w:t>Hình thức chia sẻ, cung cấp thông tin, dữ liệu</w:t>
      </w:r>
      <w:bookmarkEnd w:id="2"/>
      <w:r w:rsidR="00A8196F">
        <w:rPr>
          <w:rFonts w:eastAsia="Times New Roman" w:cs="Times New Roman"/>
          <w:szCs w:val="28"/>
          <w:lang w:val="en-GB" w:eastAsia="vi-VN"/>
        </w:rPr>
        <w:t>.</w:t>
      </w:r>
    </w:p>
    <w:p w14:paraId="58CFE2E1" w14:textId="75E298DE" w:rsidR="00A8196F" w:rsidRPr="00DC5DBA" w:rsidRDefault="00276110" w:rsidP="00145C66">
      <w:pPr>
        <w:spacing w:before="80" w:after="80" w:line="340" w:lineRule="exact"/>
        <w:ind w:firstLine="709"/>
        <w:jc w:val="both"/>
        <w:rPr>
          <w:rFonts w:eastAsia="Times New Roman" w:cs="Times New Roman"/>
          <w:szCs w:val="28"/>
          <w:lang w:val="en-GB" w:eastAsia="vi-VN"/>
        </w:rPr>
      </w:pPr>
      <w:r>
        <w:rPr>
          <w:rFonts w:eastAsia="Times New Roman" w:cs="Times New Roman"/>
          <w:szCs w:val="28"/>
          <w:lang w:val="en-GB" w:eastAsia="vi-VN"/>
        </w:rPr>
        <w:lastRenderedPageBreak/>
        <w:t xml:space="preserve">- </w:t>
      </w:r>
      <w:r w:rsidR="00A8196F" w:rsidRPr="00C92A5C">
        <w:rPr>
          <w:rFonts w:eastAsia="Times New Roman" w:cs="Times New Roman"/>
          <w:szCs w:val="28"/>
          <w:lang w:eastAsia="vi-VN"/>
        </w:rPr>
        <w:t xml:space="preserve">Điều 7. </w:t>
      </w:r>
      <w:bookmarkStart w:id="3" w:name="dieu_7"/>
      <w:r w:rsidR="00A8196F" w:rsidRPr="00C92A5C">
        <w:rPr>
          <w:rFonts w:eastAsia="Times New Roman" w:cs="Times New Roman"/>
          <w:szCs w:val="28"/>
          <w:lang w:eastAsia="vi-VN"/>
        </w:rPr>
        <w:t>Tiếp nhận và xử lý, lưu trữ thông tin, dữ liệu</w:t>
      </w:r>
      <w:bookmarkEnd w:id="3"/>
      <w:r w:rsidR="00A8196F">
        <w:rPr>
          <w:rFonts w:eastAsia="Times New Roman" w:cs="Times New Roman"/>
          <w:szCs w:val="28"/>
          <w:lang w:val="en-GB" w:eastAsia="vi-VN"/>
        </w:rPr>
        <w:t>.</w:t>
      </w:r>
    </w:p>
    <w:p w14:paraId="3A3FC774" w14:textId="48922B84" w:rsidR="00A8196F" w:rsidRPr="00DC5DBA" w:rsidRDefault="00276110" w:rsidP="00145C66">
      <w:pPr>
        <w:spacing w:before="80" w:after="80" w:line="340" w:lineRule="exact"/>
        <w:ind w:firstLine="709"/>
        <w:jc w:val="both"/>
        <w:rPr>
          <w:rFonts w:eastAsia="Times New Roman" w:cs="Times New Roman"/>
          <w:szCs w:val="28"/>
          <w:lang w:val="en-GB" w:eastAsia="vi-VN"/>
        </w:rPr>
      </w:pPr>
      <w:bookmarkStart w:id="4" w:name="dieu_9"/>
      <w:r>
        <w:rPr>
          <w:rFonts w:eastAsia="Times New Roman" w:cs="Times New Roman"/>
          <w:szCs w:val="28"/>
          <w:lang w:val="en-GB" w:eastAsia="vi-VN"/>
        </w:rPr>
        <w:t xml:space="preserve">- </w:t>
      </w:r>
      <w:r w:rsidR="00A8196F" w:rsidRPr="00C92A5C">
        <w:rPr>
          <w:rFonts w:eastAsia="Times New Roman" w:cs="Times New Roman"/>
          <w:szCs w:val="28"/>
          <w:lang w:eastAsia="vi-VN"/>
        </w:rPr>
        <w:t xml:space="preserve">Điều </w:t>
      </w:r>
      <w:r w:rsidR="00A8196F" w:rsidRPr="00C92A5C">
        <w:rPr>
          <w:rFonts w:eastAsia="Times New Roman" w:cs="Times New Roman"/>
          <w:szCs w:val="28"/>
          <w:lang w:val="en-GB" w:eastAsia="vi-VN"/>
        </w:rPr>
        <w:t>8</w:t>
      </w:r>
      <w:r w:rsidR="00A8196F" w:rsidRPr="00C92A5C">
        <w:rPr>
          <w:rFonts w:eastAsia="Times New Roman" w:cs="Times New Roman"/>
          <w:szCs w:val="28"/>
          <w:lang w:eastAsia="vi-VN"/>
        </w:rPr>
        <w:t>. Quản lý, vận hành, khai thác hệ thống thông tin về nhà ở và thị trường bất động sản</w:t>
      </w:r>
      <w:bookmarkEnd w:id="4"/>
      <w:r w:rsidR="00A8196F">
        <w:rPr>
          <w:rFonts w:eastAsia="Times New Roman" w:cs="Times New Roman"/>
          <w:szCs w:val="28"/>
          <w:lang w:val="en-GB" w:eastAsia="vi-VN"/>
        </w:rPr>
        <w:t>.</w:t>
      </w:r>
    </w:p>
    <w:p w14:paraId="3BD36E54" w14:textId="6A92C5DE" w:rsidR="00A8196F" w:rsidRPr="00DC5DBA" w:rsidRDefault="00276110" w:rsidP="00145C66">
      <w:pPr>
        <w:spacing w:before="80" w:after="80" w:line="340" w:lineRule="exact"/>
        <w:ind w:firstLine="709"/>
        <w:jc w:val="both"/>
        <w:rPr>
          <w:rFonts w:eastAsia="Times New Roman" w:cs="Times New Roman"/>
          <w:szCs w:val="28"/>
          <w:lang w:val="en-GB" w:eastAsia="vi-VN"/>
        </w:rPr>
      </w:pPr>
      <w:bookmarkStart w:id="5" w:name="dieu_10"/>
      <w:r>
        <w:rPr>
          <w:rFonts w:eastAsia="Times New Roman" w:cs="Times New Roman"/>
          <w:szCs w:val="28"/>
          <w:lang w:val="en-GB" w:eastAsia="vi-VN"/>
        </w:rPr>
        <w:t xml:space="preserve">- </w:t>
      </w:r>
      <w:r w:rsidR="00A8196F" w:rsidRPr="00C92A5C">
        <w:rPr>
          <w:rFonts w:eastAsia="Times New Roman" w:cs="Times New Roman"/>
          <w:szCs w:val="28"/>
          <w:lang w:eastAsia="vi-VN"/>
        </w:rPr>
        <w:t xml:space="preserve">Điều </w:t>
      </w:r>
      <w:r w:rsidR="00A8196F" w:rsidRPr="00C92A5C">
        <w:rPr>
          <w:rFonts w:eastAsia="Times New Roman" w:cs="Times New Roman"/>
          <w:szCs w:val="28"/>
          <w:lang w:val="en-GB" w:eastAsia="vi-VN"/>
        </w:rPr>
        <w:t>9</w:t>
      </w:r>
      <w:r w:rsidR="00A8196F" w:rsidRPr="00C92A5C">
        <w:rPr>
          <w:rFonts w:eastAsia="Times New Roman" w:cs="Times New Roman"/>
          <w:szCs w:val="28"/>
          <w:lang w:eastAsia="vi-VN"/>
        </w:rPr>
        <w:t>. Công bố thông tin về nhà ở và thị trường bất động sản</w:t>
      </w:r>
      <w:bookmarkEnd w:id="5"/>
      <w:r w:rsidR="00A8196F">
        <w:rPr>
          <w:rFonts w:eastAsia="Times New Roman" w:cs="Times New Roman"/>
          <w:szCs w:val="28"/>
          <w:lang w:val="en-GB" w:eastAsia="vi-VN"/>
        </w:rPr>
        <w:t>.</w:t>
      </w:r>
    </w:p>
    <w:p w14:paraId="393C6768" w14:textId="68FD4A04" w:rsidR="00A8196F" w:rsidRPr="00B47798" w:rsidRDefault="00276110" w:rsidP="00145C66">
      <w:pPr>
        <w:spacing w:before="80" w:after="80" w:line="340" w:lineRule="exact"/>
        <w:ind w:firstLine="709"/>
        <w:jc w:val="both"/>
        <w:rPr>
          <w:rFonts w:asciiTheme="majorHAnsi" w:hAnsiTheme="majorHAnsi" w:cstheme="majorHAnsi"/>
          <w:b/>
          <w:lang w:val="pt-BR"/>
        </w:rPr>
      </w:pPr>
      <w:r w:rsidRPr="00B47798">
        <w:rPr>
          <w:rFonts w:asciiTheme="majorHAnsi" w:hAnsiTheme="majorHAnsi" w:cstheme="majorHAnsi"/>
          <w:b/>
          <w:lang w:val="pt-BR"/>
        </w:rPr>
        <w:t>*</w:t>
      </w:r>
      <w:r w:rsidR="00A8196F" w:rsidRPr="00B47798">
        <w:rPr>
          <w:rFonts w:asciiTheme="majorHAnsi" w:hAnsiTheme="majorHAnsi" w:cstheme="majorHAnsi"/>
          <w:b/>
          <w:lang w:val="pt-BR"/>
        </w:rPr>
        <w:t xml:space="preserve"> Chương III. Tổ chức thực hiện</w:t>
      </w:r>
    </w:p>
    <w:p w14:paraId="5D57C0EB" w14:textId="1D25C9A2" w:rsidR="00A8196F" w:rsidRPr="00DC5DBA" w:rsidRDefault="00276110" w:rsidP="00145C66">
      <w:pPr>
        <w:spacing w:before="80" w:after="80" w:line="340" w:lineRule="exact"/>
        <w:ind w:firstLine="709"/>
        <w:jc w:val="both"/>
        <w:rPr>
          <w:rFonts w:eastAsia="Times New Roman" w:cs="Times New Roman"/>
          <w:szCs w:val="28"/>
          <w:lang w:val="en-GB" w:eastAsia="vi-VN"/>
        </w:rPr>
      </w:pPr>
      <w:r>
        <w:rPr>
          <w:rFonts w:eastAsia="Times New Roman" w:cs="Times New Roman"/>
          <w:szCs w:val="28"/>
          <w:lang w:val="en-GB" w:eastAsia="vi-VN"/>
        </w:rPr>
        <w:t xml:space="preserve">- </w:t>
      </w:r>
      <w:r w:rsidR="00A8196F" w:rsidRPr="00C92A5C">
        <w:rPr>
          <w:rFonts w:eastAsia="Times New Roman" w:cs="Times New Roman"/>
          <w:szCs w:val="28"/>
          <w:lang w:eastAsia="vi-VN"/>
        </w:rPr>
        <w:t xml:space="preserve">Điều 10. </w:t>
      </w:r>
      <w:bookmarkStart w:id="6" w:name="dieu_11"/>
      <w:r w:rsidR="00A8196F" w:rsidRPr="00C92A5C">
        <w:rPr>
          <w:rFonts w:eastAsia="Times New Roman" w:cs="Times New Roman"/>
          <w:szCs w:val="28"/>
          <w:lang w:eastAsia="vi-VN"/>
        </w:rPr>
        <w:t>Trách nhiệm của Sở Xây dựng</w:t>
      </w:r>
      <w:bookmarkEnd w:id="6"/>
      <w:r w:rsidR="00A8196F">
        <w:rPr>
          <w:rFonts w:eastAsia="Times New Roman" w:cs="Times New Roman"/>
          <w:szCs w:val="28"/>
          <w:lang w:val="en-GB" w:eastAsia="vi-VN"/>
        </w:rPr>
        <w:t>.</w:t>
      </w:r>
    </w:p>
    <w:p w14:paraId="0A90E3CC" w14:textId="03D45BA1" w:rsidR="00A8196F" w:rsidRPr="00DC5DBA" w:rsidRDefault="00276110" w:rsidP="00145C66">
      <w:pPr>
        <w:spacing w:before="80" w:after="80" w:line="340" w:lineRule="exact"/>
        <w:ind w:firstLine="709"/>
        <w:jc w:val="both"/>
        <w:rPr>
          <w:rFonts w:eastAsia="Times New Roman" w:cs="Times New Roman"/>
          <w:szCs w:val="28"/>
          <w:lang w:val="en-GB" w:eastAsia="vi-VN"/>
        </w:rPr>
      </w:pPr>
      <w:r>
        <w:rPr>
          <w:rFonts w:eastAsia="Times New Roman" w:cs="Times New Roman"/>
          <w:szCs w:val="28"/>
          <w:lang w:val="en-GB" w:eastAsia="vi-VN"/>
        </w:rPr>
        <w:t xml:space="preserve">- </w:t>
      </w:r>
      <w:r w:rsidR="00A8196F" w:rsidRPr="00C92A5C">
        <w:rPr>
          <w:rFonts w:eastAsia="Times New Roman" w:cs="Times New Roman"/>
          <w:szCs w:val="28"/>
          <w:lang w:eastAsia="vi-VN"/>
        </w:rPr>
        <w:t xml:space="preserve">Điều 11. </w:t>
      </w:r>
      <w:bookmarkStart w:id="7" w:name="dieu_12"/>
      <w:r w:rsidR="00A8196F" w:rsidRPr="00C92A5C">
        <w:rPr>
          <w:rFonts w:eastAsia="Times New Roman" w:cs="Times New Roman"/>
          <w:szCs w:val="28"/>
          <w:lang w:eastAsia="vi-VN"/>
        </w:rPr>
        <w:t>Trách nhiệm và quyền hạn của các cơ quan, tổ chức, cá nhân</w:t>
      </w:r>
      <w:bookmarkEnd w:id="7"/>
      <w:r w:rsidR="00A8196F">
        <w:rPr>
          <w:rFonts w:eastAsia="Times New Roman" w:cs="Times New Roman"/>
          <w:szCs w:val="28"/>
          <w:lang w:val="en-GB" w:eastAsia="vi-VN"/>
        </w:rPr>
        <w:t>.</w:t>
      </w:r>
    </w:p>
    <w:p w14:paraId="23620953" w14:textId="5CB07F02" w:rsidR="00B6077C" w:rsidRPr="00F13815" w:rsidRDefault="00B6077C" w:rsidP="00145C66">
      <w:pPr>
        <w:spacing w:before="80" w:after="80" w:line="340" w:lineRule="exact"/>
        <w:ind w:firstLine="709"/>
        <w:jc w:val="both"/>
        <w:rPr>
          <w:b/>
          <w:bCs/>
          <w:lang w:val="en-US"/>
        </w:rPr>
      </w:pPr>
      <w:r w:rsidRPr="00F13815">
        <w:rPr>
          <w:b/>
          <w:bCs/>
        </w:rPr>
        <w:t>VI. DỰ KIẾN NGUỒN LỰC, ĐIỀU KIỆN BẢO ĐẢM CHO VIỆC THI HÀNH VĂN BẢN</w:t>
      </w:r>
      <w:r w:rsidR="008A410C" w:rsidRPr="00F13815">
        <w:rPr>
          <w:b/>
          <w:bCs/>
          <w:lang w:val="en-US"/>
        </w:rPr>
        <w:t xml:space="preserve"> VÀ THỜI GIAN TRÌNH BAN HÀNH</w:t>
      </w:r>
    </w:p>
    <w:p w14:paraId="52F84BA4" w14:textId="338AECA8" w:rsidR="00393629" w:rsidRPr="00F13815" w:rsidRDefault="00393629" w:rsidP="00145C66">
      <w:pPr>
        <w:spacing w:before="80" w:after="80" w:line="340" w:lineRule="exact"/>
        <w:ind w:firstLine="709"/>
        <w:jc w:val="both"/>
        <w:rPr>
          <w:spacing w:val="2"/>
          <w:szCs w:val="28"/>
        </w:rPr>
      </w:pPr>
      <w:r w:rsidRPr="00F13815">
        <w:rPr>
          <w:spacing w:val="2"/>
          <w:szCs w:val="28"/>
        </w:rPr>
        <w:t xml:space="preserve">Kinh phí </w:t>
      </w:r>
      <w:r w:rsidR="00F84864" w:rsidRPr="00F13815">
        <w:rPr>
          <w:spacing w:val="2"/>
          <w:szCs w:val="28"/>
        </w:rPr>
        <w:t>xây dựng dự thảo</w:t>
      </w:r>
      <w:r w:rsidR="00510EF4" w:rsidRPr="00F13815">
        <w:rPr>
          <w:spacing w:val="2"/>
          <w:szCs w:val="28"/>
        </w:rPr>
        <w:t xml:space="preserve"> </w:t>
      </w:r>
      <w:r w:rsidR="008A410C" w:rsidRPr="00F13815">
        <w:t xml:space="preserve">Quyết định Ban hành </w:t>
      </w:r>
      <w:r w:rsidR="004A01FD" w:rsidRPr="004507D2">
        <w:rPr>
          <w:spacing w:val="2"/>
          <w:szCs w:val="28"/>
        </w:rPr>
        <w:t>Quy chế Phối hợp xây dựng cơ sở dữ liệu, chia sẻ, cung cấp thông tin, dữ liệu về nhà ở và thị trường bất động sản tỉnh Lào Cai</w:t>
      </w:r>
      <w:r w:rsidR="008A410C" w:rsidRPr="00F13815">
        <w:rPr>
          <w:spacing w:val="2"/>
          <w:szCs w:val="28"/>
        </w:rPr>
        <w:t xml:space="preserve"> </w:t>
      </w:r>
      <w:r w:rsidRPr="00F13815">
        <w:rPr>
          <w:spacing w:val="2"/>
          <w:szCs w:val="28"/>
        </w:rPr>
        <w:t>phù hợp với điều kiện thực tế của địa phương và quy định hiện hành, vì vậy nguồn lực, điều kiện bảo đảm cho việc thi hành văn bản sẽ được đảm bảo.</w:t>
      </w:r>
    </w:p>
    <w:p w14:paraId="743FB877" w14:textId="4F0090EF" w:rsidR="0089112B" w:rsidRPr="0089112B" w:rsidRDefault="00393629" w:rsidP="00145C66">
      <w:pPr>
        <w:spacing w:before="80" w:after="80" w:line="340" w:lineRule="exact"/>
        <w:ind w:firstLine="709"/>
        <w:jc w:val="both"/>
        <w:rPr>
          <w:spacing w:val="2"/>
          <w:szCs w:val="28"/>
          <w:lang w:val="en-GB"/>
        </w:rPr>
      </w:pPr>
      <w:r w:rsidRPr="004507D2">
        <w:rPr>
          <w:spacing w:val="2"/>
          <w:szCs w:val="28"/>
        </w:rPr>
        <w:t>Trên đây là Tờ trình</w:t>
      </w:r>
      <w:r w:rsidR="00BF3F0D">
        <w:rPr>
          <w:spacing w:val="2"/>
          <w:szCs w:val="28"/>
          <w:lang w:val="en-GB"/>
        </w:rPr>
        <w:t xml:space="preserve"> về</w:t>
      </w:r>
      <w:r w:rsidRPr="004507D2">
        <w:rPr>
          <w:spacing w:val="2"/>
          <w:szCs w:val="28"/>
        </w:rPr>
        <w:t xml:space="preserve"> </w:t>
      </w:r>
      <w:r w:rsidR="0089112B">
        <w:rPr>
          <w:spacing w:val="2"/>
          <w:szCs w:val="28"/>
          <w:lang w:val="en-GB"/>
        </w:rPr>
        <w:t>dự thảo</w:t>
      </w:r>
      <w:r w:rsidR="0020516B">
        <w:rPr>
          <w:spacing w:val="2"/>
          <w:szCs w:val="28"/>
          <w:lang w:val="en-GB"/>
        </w:rPr>
        <w:t xml:space="preserve"> Quyết định của Ủy ban nhân dân tỉnh Ban hành </w:t>
      </w:r>
      <w:r w:rsidR="0020516B" w:rsidRPr="004507D2">
        <w:rPr>
          <w:spacing w:val="2"/>
          <w:szCs w:val="28"/>
        </w:rPr>
        <w:t xml:space="preserve">Quy chế </w:t>
      </w:r>
      <w:r w:rsidR="00AE179E">
        <w:rPr>
          <w:spacing w:val="2"/>
          <w:szCs w:val="28"/>
          <w:lang w:val="en-GB"/>
        </w:rPr>
        <w:t>p</w:t>
      </w:r>
      <w:r w:rsidR="0020516B" w:rsidRPr="004507D2">
        <w:rPr>
          <w:spacing w:val="2"/>
          <w:szCs w:val="28"/>
        </w:rPr>
        <w:t>hối hợp xây dựng cơ sở dữ liệu, chia sẻ, cung cấp thông tin, dữ liệu về nhà ở và thị trường bất động sản tỉnh Lào Cai</w:t>
      </w:r>
      <w:r w:rsidR="0020516B">
        <w:rPr>
          <w:spacing w:val="2"/>
          <w:szCs w:val="28"/>
          <w:lang w:val="en-GB"/>
        </w:rPr>
        <w:t xml:space="preserve">. </w:t>
      </w:r>
      <w:r w:rsidR="0020516B" w:rsidRPr="00F13815">
        <w:rPr>
          <w:szCs w:val="28"/>
          <w:lang w:val="it-IT"/>
        </w:rPr>
        <w:t>Sở Xây dựng kính trình Ủy ban nhân dân tỉnh xem xét, quyết định./.</w:t>
      </w:r>
      <w:r w:rsidR="0020516B">
        <w:rPr>
          <w:spacing w:val="2"/>
          <w:szCs w:val="28"/>
          <w:lang w:val="en-GB"/>
        </w:rPr>
        <w:t xml:space="preserve"> </w:t>
      </w:r>
    </w:p>
    <w:p w14:paraId="692639D2" w14:textId="77777777" w:rsidR="00BE254B" w:rsidRPr="00F13815" w:rsidRDefault="00BE254B" w:rsidP="00647F18">
      <w:pPr>
        <w:spacing w:after="0" w:line="240" w:lineRule="auto"/>
        <w:ind w:firstLine="709"/>
        <w:jc w:val="both"/>
        <w:rPr>
          <w:sz w:val="2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1"/>
      </w:tblGrid>
      <w:tr w:rsidR="00F84864" w:rsidRPr="00F13815" w14:paraId="03452347" w14:textId="77777777" w:rsidTr="00BE254B">
        <w:tc>
          <w:tcPr>
            <w:tcW w:w="5240" w:type="dxa"/>
          </w:tcPr>
          <w:p w14:paraId="4C343043" w14:textId="77777777" w:rsidR="00F84864" w:rsidRPr="00F13815" w:rsidRDefault="00BE254B" w:rsidP="00BE254B">
            <w:pPr>
              <w:jc w:val="both"/>
              <w:rPr>
                <w:b/>
                <w:bCs/>
                <w:i/>
                <w:iCs/>
                <w:sz w:val="24"/>
                <w:szCs w:val="24"/>
                <w:lang w:val="it-IT"/>
              </w:rPr>
            </w:pPr>
            <w:r w:rsidRPr="00F13815">
              <w:rPr>
                <w:b/>
                <w:bCs/>
                <w:i/>
                <w:iCs/>
                <w:sz w:val="24"/>
                <w:szCs w:val="24"/>
                <w:lang w:val="it-IT"/>
              </w:rPr>
              <w:t>Nơi nhận:</w:t>
            </w:r>
          </w:p>
          <w:p w14:paraId="4F5ABD58" w14:textId="77777777" w:rsidR="00BE254B" w:rsidRPr="00F13815" w:rsidRDefault="00BE254B" w:rsidP="00BE254B">
            <w:pPr>
              <w:jc w:val="both"/>
              <w:rPr>
                <w:sz w:val="22"/>
                <w:lang w:val="it-IT"/>
              </w:rPr>
            </w:pPr>
            <w:r w:rsidRPr="00F13815">
              <w:rPr>
                <w:sz w:val="22"/>
                <w:lang w:val="it-IT"/>
              </w:rPr>
              <w:t>- Như trên;</w:t>
            </w:r>
          </w:p>
          <w:p w14:paraId="1CE01947" w14:textId="353BAF6A" w:rsidR="008C43D9" w:rsidRPr="00F13815" w:rsidRDefault="008C43D9" w:rsidP="00BE254B">
            <w:pPr>
              <w:jc w:val="both"/>
              <w:rPr>
                <w:sz w:val="22"/>
                <w:lang w:val="it-IT"/>
              </w:rPr>
            </w:pPr>
            <w:r w:rsidRPr="00F13815">
              <w:rPr>
                <w:sz w:val="22"/>
                <w:lang w:val="it-IT"/>
              </w:rPr>
              <w:t>- Lãnh đạo Sở;</w:t>
            </w:r>
          </w:p>
          <w:p w14:paraId="5AC78ACD" w14:textId="6B529821" w:rsidR="00BE254B" w:rsidRPr="00F13815" w:rsidRDefault="00BE254B" w:rsidP="00BE254B">
            <w:pPr>
              <w:jc w:val="both"/>
              <w:rPr>
                <w:szCs w:val="28"/>
                <w:lang w:val="en-US"/>
              </w:rPr>
            </w:pPr>
            <w:r w:rsidRPr="00F13815">
              <w:rPr>
                <w:sz w:val="22"/>
                <w:lang w:val="en-US"/>
              </w:rPr>
              <w:t xml:space="preserve">- Lưu: VT; </w:t>
            </w:r>
            <w:r w:rsidR="00F4776E" w:rsidRPr="00F13815">
              <w:rPr>
                <w:sz w:val="22"/>
                <w:lang w:val="en-US"/>
              </w:rPr>
              <w:t>Q</w:t>
            </w:r>
            <w:r w:rsidR="00325E77" w:rsidRPr="00F13815">
              <w:rPr>
                <w:sz w:val="22"/>
                <w:lang w:val="en-US"/>
              </w:rPr>
              <w:t>LN.</w:t>
            </w:r>
          </w:p>
        </w:tc>
        <w:tc>
          <w:tcPr>
            <w:tcW w:w="3821" w:type="dxa"/>
          </w:tcPr>
          <w:p w14:paraId="52799B27" w14:textId="170E8291" w:rsidR="00BE254B" w:rsidRPr="00F13815" w:rsidRDefault="00F4776E" w:rsidP="00BE254B">
            <w:pPr>
              <w:jc w:val="center"/>
              <w:rPr>
                <w:b/>
                <w:bCs/>
                <w:szCs w:val="28"/>
                <w:lang w:val="en-US"/>
              </w:rPr>
            </w:pPr>
            <w:r w:rsidRPr="00F13815">
              <w:rPr>
                <w:b/>
                <w:bCs/>
                <w:szCs w:val="28"/>
                <w:lang w:val="en-US"/>
              </w:rPr>
              <w:t>GIÁM ĐỐC</w:t>
            </w:r>
          </w:p>
          <w:p w14:paraId="320A0C9F" w14:textId="77777777" w:rsidR="00BE254B" w:rsidRPr="00F13815" w:rsidRDefault="00BE254B" w:rsidP="00BE254B">
            <w:pPr>
              <w:jc w:val="center"/>
              <w:rPr>
                <w:b/>
                <w:bCs/>
                <w:szCs w:val="28"/>
                <w:lang w:val="en-US"/>
              </w:rPr>
            </w:pPr>
          </w:p>
          <w:p w14:paraId="11B06CF3" w14:textId="77777777" w:rsidR="00BE254B" w:rsidRPr="00F13815" w:rsidRDefault="00BE254B" w:rsidP="00BE254B">
            <w:pPr>
              <w:jc w:val="center"/>
              <w:rPr>
                <w:b/>
                <w:bCs/>
                <w:szCs w:val="28"/>
                <w:lang w:val="en-US"/>
              </w:rPr>
            </w:pPr>
          </w:p>
          <w:p w14:paraId="7D1D17F4" w14:textId="77777777" w:rsidR="00BE254B" w:rsidRPr="00F13815" w:rsidRDefault="00BE254B" w:rsidP="00BE254B">
            <w:pPr>
              <w:jc w:val="center"/>
              <w:rPr>
                <w:b/>
                <w:bCs/>
                <w:szCs w:val="28"/>
                <w:lang w:val="en-US"/>
              </w:rPr>
            </w:pPr>
          </w:p>
          <w:p w14:paraId="38043C56" w14:textId="77777777" w:rsidR="00BE254B" w:rsidRPr="00F13815" w:rsidRDefault="00BE254B" w:rsidP="00BE254B">
            <w:pPr>
              <w:jc w:val="center"/>
              <w:rPr>
                <w:b/>
                <w:bCs/>
                <w:szCs w:val="28"/>
                <w:lang w:val="en-US"/>
              </w:rPr>
            </w:pPr>
          </w:p>
          <w:p w14:paraId="2222BE51" w14:textId="77777777" w:rsidR="00BE254B" w:rsidRPr="00F13815" w:rsidRDefault="00BE254B" w:rsidP="00BE254B">
            <w:pPr>
              <w:jc w:val="center"/>
              <w:rPr>
                <w:b/>
                <w:bCs/>
                <w:szCs w:val="28"/>
                <w:lang w:val="en-US"/>
              </w:rPr>
            </w:pPr>
          </w:p>
          <w:p w14:paraId="55771002" w14:textId="77777777" w:rsidR="009F7962" w:rsidRPr="00F13815" w:rsidRDefault="009F7962" w:rsidP="00BE254B">
            <w:pPr>
              <w:jc w:val="center"/>
              <w:rPr>
                <w:b/>
                <w:bCs/>
                <w:szCs w:val="28"/>
                <w:lang w:val="en-US"/>
              </w:rPr>
            </w:pPr>
          </w:p>
          <w:p w14:paraId="3424CFD0" w14:textId="4A6EC7CA" w:rsidR="00BE254B" w:rsidRPr="00F13815" w:rsidRDefault="0098015A" w:rsidP="00BE254B">
            <w:pPr>
              <w:jc w:val="center"/>
              <w:rPr>
                <w:b/>
                <w:bCs/>
                <w:szCs w:val="28"/>
                <w:lang w:val="en-US"/>
              </w:rPr>
            </w:pPr>
            <w:r w:rsidRPr="00F13815">
              <w:rPr>
                <w:b/>
                <w:bCs/>
                <w:szCs w:val="28"/>
                <w:lang w:val="en-US"/>
              </w:rPr>
              <w:t>Phí Công Hoan</w:t>
            </w:r>
          </w:p>
        </w:tc>
      </w:tr>
    </w:tbl>
    <w:p w14:paraId="0C0EB49F" w14:textId="77777777" w:rsidR="00393629" w:rsidRPr="00F13815" w:rsidRDefault="00393629" w:rsidP="007D651B">
      <w:pPr>
        <w:spacing w:before="80" w:after="80" w:line="340" w:lineRule="atLeast"/>
        <w:jc w:val="both"/>
        <w:rPr>
          <w:szCs w:val="28"/>
          <w:lang w:val="en-US"/>
        </w:rPr>
      </w:pPr>
    </w:p>
    <w:sectPr w:rsidR="00393629" w:rsidRPr="00F13815" w:rsidSect="001A2DAF">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99A91" w14:textId="77777777" w:rsidR="0013019C" w:rsidRDefault="0013019C" w:rsidP="001A2DAF">
      <w:pPr>
        <w:spacing w:after="0" w:line="240" w:lineRule="auto"/>
      </w:pPr>
      <w:r>
        <w:separator/>
      </w:r>
    </w:p>
  </w:endnote>
  <w:endnote w:type="continuationSeparator" w:id="0">
    <w:p w14:paraId="15B1214A" w14:textId="77777777" w:rsidR="0013019C" w:rsidRDefault="0013019C" w:rsidP="001A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48C5" w14:textId="77777777" w:rsidR="0013019C" w:rsidRDefault="0013019C" w:rsidP="001A2DAF">
      <w:pPr>
        <w:spacing w:after="0" w:line="240" w:lineRule="auto"/>
      </w:pPr>
      <w:r>
        <w:separator/>
      </w:r>
    </w:p>
  </w:footnote>
  <w:footnote w:type="continuationSeparator" w:id="0">
    <w:p w14:paraId="0A415EE2" w14:textId="77777777" w:rsidR="0013019C" w:rsidRDefault="0013019C" w:rsidP="001A2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801487"/>
      <w:docPartObj>
        <w:docPartGallery w:val="Page Numbers (Top of Page)"/>
        <w:docPartUnique/>
      </w:docPartObj>
    </w:sdtPr>
    <w:sdtEndPr>
      <w:rPr>
        <w:noProof/>
      </w:rPr>
    </w:sdtEndPr>
    <w:sdtContent>
      <w:p w14:paraId="3E2A062A" w14:textId="3AFAB337" w:rsidR="001A2DAF" w:rsidRDefault="001A2DAF">
        <w:pPr>
          <w:pStyle w:val="Header"/>
          <w:jc w:val="center"/>
        </w:pPr>
        <w:r>
          <w:fldChar w:fldCharType="begin"/>
        </w:r>
        <w:r>
          <w:instrText xml:space="preserve"> PAGE   \* MERGEFORMAT </w:instrText>
        </w:r>
        <w:r>
          <w:fldChar w:fldCharType="separate"/>
        </w:r>
        <w:r w:rsidR="00E50B96">
          <w:rPr>
            <w:noProof/>
          </w:rPr>
          <w:t>2</w:t>
        </w:r>
        <w:r>
          <w:rPr>
            <w:noProof/>
          </w:rPr>
          <w:fldChar w:fldCharType="end"/>
        </w:r>
      </w:p>
    </w:sdtContent>
  </w:sdt>
  <w:p w14:paraId="0FBB4562" w14:textId="77777777" w:rsidR="001A2DAF" w:rsidRDefault="001A2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91"/>
    <w:rsid w:val="00005D7C"/>
    <w:rsid w:val="000202D3"/>
    <w:rsid w:val="0002064C"/>
    <w:rsid w:val="00022499"/>
    <w:rsid w:val="000258CA"/>
    <w:rsid w:val="00025C09"/>
    <w:rsid w:val="00026D36"/>
    <w:rsid w:val="00030065"/>
    <w:rsid w:val="00031910"/>
    <w:rsid w:val="00035263"/>
    <w:rsid w:val="00041B21"/>
    <w:rsid w:val="00056B05"/>
    <w:rsid w:val="00067CC1"/>
    <w:rsid w:val="00071745"/>
    <w:rsid w:val="00073A81"/>
    <w:rsid w:val="000772AC"/>
    <w:rsid w:val="00092818"/>
    <w:rsid w:val="00096576"/>
    <w:rsid w:val="000A527D"/>
    <w:rsid w:val="000B07E3"/>
    <w:rsid w:val="000B257C"/>
    <w:rsid w:val="000B5EE1"/>
    <w:rsid w:val="000B6CAD"/>
    <w:rsid w:val="000C1B9D"/>
    <w:rsid w:val="000C2FB7"/>
    <w:rsid w:val="000C3EFA"/>
    <w:rsid w:val="000D1A63"/>
    <w:rsid w:val="000D51DA"/>
    <w:rsid w:val="000D767F"/>
    <w:rsid w:val="000E3858"/>
    <w:rsid w:val="000F28B8"/>
    <w:rsid w:val="000F4548"/>
    <w:rsid w:val="000F4D6C"/>
    <w:rsid w:val="000F7973"/>
    <w:rsid w:val="00102101"/>
    <w:rsid w:val="0010621C"/>
    <w:rsid w:val="00107A28"/>
    <w:rsid w:val="00111AE8"/>
    <w:rsid w:val="001121DC"/>
    <w:rsid w:val="00114624"/>
    <w:rsid w:val="0011469E"/>
    <w:rsid w:val="0012238A"/>
    <w:rsid w:val="00124D59"/>
    <w:rsid w:val="001269E5"/>
    <w:rsid w:val="0013019C"/>
    <w:rsid w:val="001453DD"/>
    <w:rsid w:val="00145A42"/>
    <w:rsid w:val="00145C66"/>
    <w:rsid w:val="0015032C"/>
    <w:rsid w:val="00154BD6"/>
    <w:rsid w:val="00155839"/>
    <w:rsid w:val="00156D00"/>
    <w:rsid w:val="00162340"/>
    <w:rsid w:val="0017162B"/>
    <w:rsid w:val="00173CA7"/>
    <w:rsid w:val="00191399"/>
    <w:rsid w:val="00191788"/>
    <w:rsid w:val="00193AD8"/>
    <w:rsid w:val="00194633"/>
    <w:rsid w:val="001951F6"/>
    <w:rsid w:val="001A0A64"/>
    <w:rsid w:val="001A2DAF"/>
    <w:rsid w:val="001C0653"/>
    <w:rsid w:val="001C4EE6"/>
    <w:rsid w:val="001D49A5"/>
    <w:rsid w:val="001E4C7E"/>
    <w:rsid w:val="001F7333"/>
    <w:rsid w:val="00200086"/>
    <w:rsid w:val="0020516B"/>
    <w:rsid w:val="00215453"/>
    <w:rsid w:val="00231949"/>
    <w:rsid w:val="00231A05"/>
    <w:rsid w:val="002353A2"/>
    <w:rsid w:val="00235887"/>
    <w:rsid w:val="002360C6"/>
    <w:rsid w:val="002378BB"/>
    <w:rsid w:val="0024103A"/>
    <w:rsid w:val="00242DB8"/>
    <w:rsid w:val="00245E98"/>
    <w:rsid w:val="002504CB"/>
    <w:rsid w:val="00260492"/>
    <w:rsid w:val="00262DEC"/>
    <w:rsid w:val="002646AA"/>
    <w:rsid w:val="0026618F"/>
    <w:rsid w:val="00270FF2"/>
    <w:rsid w:val="0027326F"/>
    <w:rsid w:val="00275775"/>
    <w:rsid w:val="00276110"/>
    <w:rsid w:val="00276F85"/>
    <w:rsid w:val="002915F3"/>
    <w:rsid w:val="00295DB8"/>
    <w:rsid w:val="00295FBD"/>
    <w:rsid w:val="002A1A77"/>
    <w:rsid w:val="002B03A9"/>
    <w:rsid w:val="002B04E4"/>
    <w:rsid w:val="002B07CC"/>
    <w:rsid w:val="002B0863"/>
    <w:rsid w:val="002B3882"/>
    <w:rsid w:val="002D0CF2"/>
    <w:rsid w:val="002D1D87"/>
    <w:rsid w:val="002D2324"/>
    <w:rsid w:val="002E0BBA"/>
    <w:rsid w:val="002E110E"/>
    <w:rsid w:val="002E29FA"/>
    <w:rsid w:val="002E3731"/>
    <w:rsid w:val="002E3D98"/>
    <w:rsid w:val="002E3E16"/>
    <w:rsid w:val="002E3F42"/>
    <w:rsid w:val="002F3613"/>
    <w:rsid w:val="002F3E1B"/>
    <w:rsid w:val="003009C1"/>
    <w:rsid w:val="003012E2"/>
    <w:rsid w:val="003051D2"/>
    <w:rsid w:val="00306398"/>
    <w:rsid w:val="00307E68"/>
    <w:rsid w:val="00311E7C"/>
    <w:rsid w:val="00316CB2"/>
    <w:rsid w:val="00321847"/>
    <w:rsid w:val="00324C3D"/>
    <w:rsid w:val="003250A4"/>
    <w:rsid w:val="00325D09"/>
    <w:rsid w:val="00325E77"/>
    <w:rsid w:val="003271F9"/>
    <w:rsid w:val="00330C8B"/>
    <w:rsid w:val="00330F47"/>
    <w:rsid w:val="003324AE"/>
    <w:rsid w:val="00340BA4"/>
    <w:rsid w:val="00341276"/>
    <w:rsid w:val="00345CDC"/>
    <w:rsid w:val="00355838"/>
    <w:rsid w:val="00356546"/>
    <w:rsid w:val="00362343"/>
    <w:rsid w:val="00370E46"/>
    <w:rsid w:val="00373D09"/>
    <w:rsid w:val="00374034"/>
    <w:rsid w:val="0037481E"/>
    <w:rsid w:val="003776F1"/>
    <w:rsid w:val="00393629"/>
    <w:rsid w:val="003950A1"/>
    <w:rsid w:val="003A228C"/>
    <w:rsid w:val="003A2D72"/>
    <w:rsid w:val="003A3A53"/>
    <w:rsid w:val="003A40E8"/>
    <w:rsid w:val="003A4456"/>
    <w:rsid w:val="003A6CB7"/>
    <w:rsid w:val="003B04D0"/>
    <w:rsid w:val="003B0FD0"/>
    <w:rsid w:val="003B382C"/>
    <w:rsid w:val="003B5247"/>
    <w:rsid w:val="003B5E21"/>
    <w:rsid w:val="003D4880"/>
    <w:rsid w:val="003E7D02"/>
    <w:rsid w:val="003F16BB"/>
    <w:rsid w:val="003F24F5"/>
    <w:rsid w:val="003F5D05"/>
    <w:rsid w:val="00400C02"/>
    <w:rsid w:val="00400EF5"/>
    <w:rsid w:val="00404458"/>
    <w:rsid w:val="0040677F"/>
    <w:rsid w:val="00412AC4"/>
    <w:rsid w:val="00416B63"/>
    <w:rsid w:val="004210C5"/>
    <w:rsid w:val="00422DC1"/>
    <w:rsid w:val="0042699F"/>
    <w:rsid w:val="004303A9"/>
    <w:rsid w:val="00433F7C"/>
    <w:rsid w:val="00442D9B"/>
    <w:rsid w:val="00443F46"/>
    <w:rsid w:val="004507D2"/>
    <w:rsid w:val="00451643"/>
    <w:rsid w:val="00457B2F"/>
    <w:rsid w:val="004659E5"/>
    <w:rsid w:val="00465AFF"/>
    <w:rsid w:val="004665DF"/>
    <w:rsid w:val="00471E29"/>
    <w:rsid w:val="00475424"/>
    <w:rsid w:val="004801B5"/>
    <w:rsid w:val="004804CA"/>
    <w:rsid w:val="00490186"/>
    <w:rsid w:val="004A01FD"/>
    <w:rsid w:val="004A0C52"/>
    <w:rsid w:val="004A23CC"/>
    <w:rsid w:val="004A2E72"/>
    <w:rsid w:val="004A3BB9"/>
    <w:rsid w:val="004A4CB9"/>
    <w:rsid w:val="004B76B8"/>
    <w:rsid w:val="004C2220"/>
    <w:rsid w:val="004C262D"/>
    <w:rsid w:val="004C2B2E"/>
    <w:rsid w:val="004C3C34"/>
    <w:rsid w:val="004C59AB"/>
    <w:rsid w:val="004D2050"/>
    <w:rsid w:val="004E0818"/>
    <w:rsid w:val="004E21F7"/>
    <w:rsid w:val="004F35E8"/>
    <w:rsid w:val="004F5A3E"/>
    <w:rsid w:val="004F62B3"/>
    <w:rsid w:val="004F68E8"/>
    <w:rsid w:val="004F6B2C"/>
    <w:rsid w:val="004F70A5"/>
    <w:rsid w:val="00500998"/>
    <w:rsid w:val="00502A23"/>
    <w:rsid w:val="00510914"/>
    <w:rsid w:val="00510EF4"/>
    <w:rsid w:val="00513651"/>
    <w:rsid w:val="00514DE8"/>
    <w:rsid w:val="00516071"/>
    <w:rsid w:val="005161D6"/>
    <w:rsid w:val="00516AEF"/>
    <w:rsid w:val="00520E9E"/>
    <w:rsid w:val="00523948"/>
    <w:rsid w:val="0052470F"/>
    <w:rsid w:val="00526C19"/>
    <w:rsid w:val="00532027"/>
    <w:rsid w:val="00533199"/>
    <w:rsid w:val="005343A1"/>
    <w:rsid w:val="005344F2"/>
    <w:rsid w:val="00540CEA"/>
    <w:rsid w:val="0054105F"/>
    <w:rsid w:val="00541A90"/>
    <w:rsid w:val="005438C4"/>
    <w:rsid w:val="00545D28"/>
    <w:rsid w:val="00550D54"/>
    <w:rsid w:val="0055450D"/>
    <w:rsid w:val="00554514"/>
    <w:rsid w:val="00561934"/>
    <w:rsid w:val="00562A22"/>
    <w:rsid w:val="00571FB8"/>
    <w:rsid w:val="005734C4"/>
    <w:rsid w:val="00574AE6"/>
    <w:rsid w:val="00593F4C"/>
    <w:rsid w:val="00595E2E"/>
    <w:rsid w:val="0059609B"/>
    <w:rsid w:val="00596A57"/>
    <w:rsid w:val="005A1011"/>
    <w:rsid w:val="005A2020"/>
    <w:rsid w:val="005B77F7"/>
    <w:rsid w:val="005C0D0E"/>
    <w:rsid w:val="005C7452"/>
    <w:rsid w:val="005D1415"/>
    <w:rsid w:val="005D28D5"/>
    <w:rsid w:val="005D48AA"/>
    <w:rsid w:val="005E144E"/>
    <w:rsid w:val="005E24B0"/>
    <w:rsid w:val="005E63D2"/>
    <w:rsid w:val="005E77E8"/>
    <w:rsid w:val="005E7F6A"/>
    <w:rsid w:val="005F183E"/>
    <w:rsid w:val="005F77FD"/>
    <w:rsid w:val="00603E5C"/>
    <w:rsid w:val="00607280"/>
    <w:rsid w:val="0061204F"/>
    <w:rsid w:val="00617EC2"/>
    <w:rsid w:val="00630533"/>
    <w:rsid w:val="0063054A"/>
    <w:rsid w:val="00630D46"/>
    <w:rsid w:val="00637042"/>
    <w:rsid w:val="00646AE2"/>
    <w:rsid w:val="006475DA"/>
    <w:rsid w:val="00647F18"/>
    <w:rsid w:val="00650EAE"/>
    <w:rsid w:val="00654F38"/>
    <w:rsid w:val="00655B3E"/>
    <w:rsid w:val="00657212"/>
    <w:rsid w:val="006576A2"/>
    <w:rsid w:val="00664E30"/>
    <w:rsid w:val="006669A2"/>
    <w:rsid w:val="00667266"/>
    <w:rsid w:val="00673A7D"/>
    <w:rsid w:val="00674B4D"/>
    <w:rsid w:val="00680162"/>
    <w:rsid w:val="0068097E"/>
    <w:rsid w:val="00681318"/>
    <w:rsid w:val="00681A93"/>
    <w:rsid w:val="00685D3F"/>
    <w:rsid w:val="0069597B"/>
    <w:rsid w:val="00697BCC"/>
    <w:rsid w:val="006B32AD"/>
    <w:rsid w:val="006C3331"/>
    <w:rsid w:val="006C5E08"/>
    <w:rsid w:val="006C6CFE"/>
    <w:rsid w:val="006C7CF2"/>
    <w:rsid w:val="006D0DDB"/>
    <w:rsid w:val="006D3118"/>
    <w:rsid w:val="006E112B"/>
    <w:rsid w:val="006E5FDB"/>
    <w:rsid w:val="006F0658"/>
    <w:rsid w:val="00702689"/>
    <w:rsid w:val="00710290"/>
    <w:rsid w:val="00712FD1"/>
    <w:rsid w:val="007169D7"/>
    <w:rsid w:val="00717C50"/>
    <w:rsid w:val="00721845"/>
    <w:rsid w:val="007221DB"/>
    <w:rsid w:val="0072417C"/>
    <w:rsid w:val="00732BDD"/>
    <w:rsid w:val="007402F5"/>
    <w:rsid w:val="007445A9"/>
    <w:rsid w:val="00745900"/>
    <w:rsid w:val="0074648C"/>
    <w:rsid w:val="0074702B"/>
    <w:rsid w:val="00750C8A"/>
    <w:rsid w:val="00755996"/>
    <w:rsid w:val="00763EEA"/>
    <w:rsid w:val="00764E1A"/>
    <w:rsid w:val="0076549E"/>
    <w:rsid w:val="00766BEB"/>
    <w:rsid w:val="0077481D"/>
    <w:rsid w:val="00776877"/>
    <w:rsid w:val="007852E6"/>
    <w:rsid w:val="00787942"/>
    <w:rsid w:val="0079109D"/>
    <w:rsid w:val="00792294"/>
    <w:rsid w:val="007A0EC5"/>
    <w:rsid w:val="007A1614"/>
    <w:rsid w:val="007A1B38"/>
    <w:rsid w:val="007A4C11"/>
    <w:rsid w:val="007B52A3"/>
    <w:rsid w:val="007B559E"/>
    <w:rsid w:val="007C148D"/>
    <w:rsid w:val="007C75A9"/>
    <w:rsid w:val="007D450E"/>
    <w:rsid w:val="007D5C9E"/>
    <w:rsid w:val="007D651B"/>
    <w:rsid w:val="007D6D70"/>
    <w:rsid w:val="007D77D7"/>
    <w:rsid w:val="007E1518"/>
    <w:rsid w:val="007E7ECF"/>
    <w:rsid w:val="00805C6D"/>
    <w:rsid w:val="00807F7B"/>
    <w:rsid w:val="0081215A"/>
    <w:rsid w:val="00812F6F"/>
    <w:rsid w:val="00814DB5"/>
    <w:rsid w:val="008157A8"/>
    <w:rsid w:val="00816C35"/>
    <w:rsid w:val="0082222C"/>
    <w:rsid w:val="00823FCA"/>
    <w:rsid w:val="00827953"/>
    <w:rsid w:val="00835305"/>
    <w:rsid w:val="00836B76"/>
    <w:rsid w:val="00842226"/>
    <w:rsid w:val="00847075"/>
    <w:rsid w:val="00853660"/>
    <w:rsid w:val="00854A9F"/>
    <w:rsid w:val="00860C14"/>
    <w:rsid w:val="00862027"/>
    <w:rsid w:val="00862C8C"/>
    <w:rsid w:val="008710D3"/>
    <w:rsid w:val="008729AE"/>
    <w:rsid w:val="00875C3F"/>
    <w:rsid w:val="00883339"/>
    <w:rsid w:val="00890EAA"/>
    <w:rsid w:val="0089112B"/>
    <w:rsid w:val="00892B28"/>
    <w:rsid w:val="008936FB"/>
    <w:rsid w:val="00894708"/>
    <w:rsid w:val="008975CE"/>
    <w:rsid w:val="00897724"/>
    <w:rsid w:val="008A1A7A"/>
    <w:rsid w:val="008A410C"/>
    <w:rsid w:val="008A6C41"/>
    <w:rsid w:val="008B0810"/>
    <w:rsid w:val="008B3C81"/>
    <w:rsid w:val="008B5BF9"/>
    <w:rsid w:val="008C1192"/>
    <w:rsid w:val="008C43D9"/>
    <w:rsid w:val="008C5CE5"/>
    <w:rsid w:val="008C7568"/>
    <w:rsid w:val="008D0FA0"/>
    <w:rsid w:val="008D13E9"/>
    <w:rsid w:val="008E14BB"/>
    <w:rsid w:val="008E1660"/>
    <w:rsid w:val="008E2288"/>
    <w:rsid w:val="008E56CF"/>
    <w:rsid w:val="008F12E9"/>
    <w:rsid w:val="008F42FF"/>
    <w:rsid w:val="008F6D64"/>
    <w:rsid w:val="0090033F"/>
    <w:rsid w:val="00903C93"/>
    <w:rsid w:val="00907208"/>
    <w:rsid w:val="0091268B"/>
    <w:rsid w:val="00915122"/>
    <w:rsid w:val="009257AF"/>
    <w:rsid w:val="009260C7"/>
    <w:rsid w:val="00933109"/>
    <w:rsid w:val="0093700A"/>
    <w:rsid w:val="0095024F"/>
    <w:rsid w:val="00951A97"/>
    <w:rsid w:val="00961880"/>
    <w:rsid w:val="00962626"/>
    <w:rsid w:val="009648BB"/>
    <w:rsid w:val="0096495A"/>
    <w:rsid w:val="00973C5F"/>
    <w:rsid w:val="0098015A"/>
    <w:rsid w:val="00982B01"/>
    <w:rsid w:val="00982CC7"/>
    <w:rsid w:val="009867F5"/>
    <w:rsid w:val="009875EC"/>
    <w:rsid w:val="00991D70"/>
    <w:rsid w:val="00997C5C"/>
    <w:rsid w:val="00997D6F"/>
    <w:rsid w:val="009A32E4"/>
    <w:rsid w:val="009B0F6E"/>
    <w:rsid w:val="009B24FD"/>
    <w:rsid w:val="009B7310"/>
    <w:rsid w:val="009C3715"/>
    <w:rsid w:val="009C4205"/>
    <w:rsid w:val="009C701A"/>
    <w:rsid w:val="009D5718"/>
    <w:rsid w:val="009D5A99"/>
    <w:rsid w:val="009E2A3C"/>
    <w:rsid w:val="009E2E9B"/>
    <w:rsid w:val="009E37E7"/>
    <w:rsid w:val="009E52A0"/>
    <w:rsid w:val="009F25BC"/>
    <w:rsid w:val="009F3A0F"/>
    <w:rsid w:val="009F5E75"/>
    <w:rsid w:val="009F7962"/>
    <w:rsid w:val="00A041E2"/>
    <w:rsid w:val="00A07266"/>
    <w:rsid w:val="00A10CD1"/>
    <w:rsid w:val="00A21491"/>
    <w:rsid w:val="00A25748"/>
    <w:rsid w:val="00A328DD"/>
    <w:rsid w:val="00A41D8E"/>
    <w:rsid w:val="00A42A0A"/>
    <w:rsid w:val="00A455A0"/>
    <w:rsid w:val="00A51E70"/>
    <w:rsid w:val="00A52111"/>
    <w:rsid w:val="00A53FB7"/>
    <w:rsid w:val="00A546A0"/>
    <w:rsid w:val="00A57062"/>
    <w:rsid w:val="00A63B65"/>
    <w:rsid w:val="00A64012"/>
    <w:rsid w:val="00A64F93"/>
    <w:rsid w:val="00A74AD4"/>
    <w:rsid w:val="00A75FF4"/>
    <w:rsid w:val="00A77435"/>
    <w:rsid w:val="00A8196F"/>
    <w:rsid w:val="00A838C4"/>
    <w:rsid w:val="00A94FDE"/>
    <w:rsid w:val="00A97CA6"/>
    <w:rsid w:val="00AA0D9C"/>
    <w:rsid w:val="00AA1F5D"/>
    <w:rsid w:val="00AA77D2"/>
    <w:rsid w:val="00AB1093"/>
    <w:rsid w:val="00AB2D0C"/>
    <w:rsid w:val="00AC1605"/>
    <w:rsid w:val="00AC55DE"/>
    <w:rsid w:val="00AC5C7B"/>
    <w:rsid w:val="00AD2503"/>
    <w:rsid w:val="00AD72B8"/>
    <w:rsid w:val="00AE179E"/>
    <w:rsid w:val="00AE2766"/>
    <w:rsid w:val="00AE2F94"/>
    <w:rsid w:val="00AE569E"/>
    <w:rsid w:val="00AE6899"/>
    <w:rsid w:val="00AE75D6"/>
    <w:rsid w:val="00AF0526"/>
    <w:rsid w:val="00B011E8"/>
    <w:rsid w:val="00B01E38"/>
    <w:rsid w:val="00B0310C"/>
    <w:rsid w:val="00B04905"/>
    <w:rsid w:val="00B064E6"/>
    <w:rsid w:val="00B07AC5"/>
    <w:rsid w:val="00B122F3"/>
    <w:rsid w:val="00B17F8B"/>
    <w:rsid w:val="00B21939"/>
    <w:rsid w:val="00B35367"/>
    <w:rsid w:val="00B40F56"/>
    <w:rsid w:val="00B43FE7"/>
    <w:rsid w:val="00B4417B"/>
    <w:rsid w:val="00B47798"/>
    <w:rsid w:val="00B534BA"/>
    <w:rsid w:val="00B550DD"/>
    <w:rsid w:val="00B56691"/>
    <w:rsid w:val="00B574FA"/>
    <w:rsid w:val="00B6077C"/>
    <w:rsid w:val="00B75837"/>
    <w:rsid w:val="00B762CE"/>
    <w:rsid w:val="00B768F9"/>
    <w:rsid w:val="00B841C5"/>
    <w:rsid w:val="00B844FD"/>
    <w:rsid w:val="00B87B93"/>
    <w:rsid w:val="00B87C0C"/>
    <w:rsid w:val="00B9387B"/>
    <w:rsid w:val="00B94839"/>
    <w:rsid w:val="00B94EEE"/>
    <w:rsid w:val="00B9640C"/>
    <w:rsid w:val="00B9684B"/>
    <w:rsid w:val="00BA4D7E"/>
    <w:rsid w:val="00BB1E42"/>
    <w:rsid w:val="00BC26B1"/>
    <w:rsid w:val="00BD37A6"/>
    <w:rsid w:val="00BE254B"/>
    <w:rsid w:val="00BE4834"/>
    <w:rsid w:val="00BE59F8"/>
    <w:rsid w:val="00BE6F0A"/>
    <w:rsid w:val="00BF3F0D"/>
    <w:rsid w:val="00BF5190"/>
    <w:rsid w:val="00BF583E"/>
    <w:rsid w:val="00C22B75"/>
    <w:rsid w:val="00C24D96"/>
    <w:rsid w:val="00C26AFF"/>
    <w:rsid w:val="00C326C1"/>
    <w:rsid w:val="00C456D2"/>
    <w:rsid w:val="00C53F42"/>
    <w:rsid w:val="00C6131E"/>
    <w:rsid w:val="00C616FB"/>
    <w:rsid w:val="00C63F68"/>
    <w:rsid w:val="00C70BB3"/>
    <w:rsid w:val="00C720E5"/>
    <w:rsid w:val="00C728CE"/>
    <w:rsid w:val="00C75B2C"/>
    <w:rsid w:val="00C76AF9"/>
    <w:rsid w:val="00C77714"/>
    <w:rsid w:val="00C80E51"/>
    <w:rsid w:val="00C85AE6"/>
    <w:rsid w:val="00C92A5C"/>
    <w:rsid w:val="00C93CCC"/>
    <w:rsid w:val="00C95AF1"/>
    <w:rsid w:val="00CA1758"/>
    <w:rsid w:val="00CA76E9"/>
    <w:rsid w:val="00CB1C24"/>
    <w:rsid w:val="00CC083B"/>
    <w:rsid w:val="00CC0A28"/>
    <w:rsid w:val="00CC2A7B"/>
    <w:rsid w:val="00CC3ED7"/>
    <w:rsid w:val="00CC4AC3"/>
    <w:rsid w:val="00CC54E3"/>
    <w:rsid w:val="00CD20C2"/>
    <w:rsid w:val="00CE25FD"/>
    <w:rsid w:val="00CE2873"/>
    <w:rsid w:val="00CF4ECF"/>
    <w:rsid w:val="00D06D9E"/>
    <w:rsid w:val="00D07210"/>
    <w:rsid w:val="00D220A5"/>
    <w:rsid w:val="00D2264E"/>
    <w:rsid w:val="00D33517"/>
    <w:rsid w:val="00D356CC"/>
    <w:rsid w:val="00D3618A"/>
    <w:rsid w:val="00D4286F"/>
    <w:rsid w:val="00D459E0"/>
    <w:rsid w:val="00D51CAF"/>
    <w:rsid w:val="00D51E7A"/>
    <w:rsid w:val="00D61A39"/>
    <w:rsid w:val="00D649D5"/>
    <w:rsid w:val="00D662DE"/>
    <w:rsid w:val="00D75E6B"/>
    <w:rsid w:val="00D80301"/>
    <w:rsid w:val="00D80C8F"/>
    <w:rsid w:val="00D83A14"/>
    <w:rsid w:val="00D94439"/>
    <w:rsid w:val="00DA0929"/>
    <w:rsid w:val="00DA0BA6"/>
    <w:rsid w:val="00DA3411"/>
    <w:rsid w:val="00DA4ED5"/>
    <w:rsid w:val="00DB0CA4"/>
    <w:rsid w:val="00DB38CF"/>
    <w:rsid w:val="00DB445A"/>
    <w:rsid w:val="00DC5DBA"/>
    <w:rsid w:val="00DC7816"/>
    <w:rsid w:val="00DD1AB1"/>
    <w:rsid w:val="00DD3530"/>
    <w:rsid w:val="00DD47AE"/>
    <w:rsid w:val="00DD7D2C"/>
    <w:rsid w:val="00DE2E56"/>
    <w:rsid w:val="00DE6D17"/>
    <w:rsid w:val="00DE74CC"/>
    <w:rsid w:val="00DF0E2D"/>
    <w:rsid w:val="00DF24A9"/>
    <w:rsid w:val="00DF4160"/>
    <w:rsid w:val="00E07BB3"/>
    <w:rsid w:val="00E12041"/>
    <w:rsid w:val="00E14146"/>
    <w:rsid w:val="00E1613A"/>
    <w:rsid w:val="00E1737D"/>
    <w:rsid w:val="00E2022D"/>
    <w:rsid w:val="00E25DED"/>
    <w:rsid w:val="00E2633F"/>
    <w:rsid w:val="00E271BB"/>
    <w:rsid w:val="00E3085C"/>
    <w:rsid w:val="00E3207D"/>
    <w:rsid w:val="00E34489"/>
    <w:rsid w:val="00E3531A"/>
    <w:rsid w:val="00E35E71"/>
    <w:rsid w:val="00E50B96"/>
    <w:rsid w:val="00E53B55"/>
    <w:rsid w:val="00E54F0D"/>
    <w:rsid w:val="00E561E6"/>
    <w:rsid w:val="00E56868"/>
    <w:rsid w:val="00E60193"/>
    <w:rsid w:val="00E62E25"/>
    <w:rsid w:val="00E640ED"/>
    <w:rsid w:val="00E6774B"/>
    <w:rsid w:val="00E7228E"/>
    <w:rsid w:val="00E723E2"/>
    <w:rsid w:val="00E7675B"/>
    <w:rsid w:val="00E80892"/>
    <w:rsid w:val="00E82D9B"/>
    <w:rsid w:val="00E93BE5"/>
    <w:rsid w:val="00E943C9"/>
    <w:rsid w:val="00EA179C"/>
    <w:rsid w:val="00EB49A1"/>
    <w:rsid w:val="00EB67AB"/>
    <w:rsid w:val="00EC5A52"/>
    <w:rsid w:val="00ED034E"/>
    <w:rsid w:val="00ED325F"/>
    <w:rsid w:val="00ED504F"/>
    <w:rsid w:val="00ED50A1"/>
    <w:rsid w:val="00EE24A9"/>
    <w:rsid w:val="00EF484F"/>
    <w:rsid w:val="00EF499D"/>
    <w:rsid w:val="00F03B84"/>
    <w:rsid w:val="00F06100"/>
    <w:rsid w:val="00F13815"/>
    <w:rsid w:val="00F13CFC"/>
    <w:rsid w:val="00F163CC"/>
    <w:rsid w:val="00F20405"/>
    <w:rsid w:val="00F2140A"/>
    <w:rsid w:val="00F21BC5"/>
    <w:rsid w:val="00F222FB"/>
    <w:rsid w:val="00F243BA"/>
    <w:rsid w:val="00F25FA5"/>
    <w:rsid w:val="00F31B0C"/>
    <w:rsid w:val="00F33FAB"/>
    <w:rsid w:val="00F342F4"/>
    <w:rsid w:val="00F36374"/>
    <w:rsid w:val="00F36AAF"/>
    <w:rsid w:val="00F4092B"/>
    <w:rsid w:val="00F41F47"/>
    <w:rsid w:val="00F44AE4"/>
    <w:rsid w:val="00F4776E"/>
    <w:rsid w:val="00F501D5"/>
    <w:rsid w:val="00F504C6"/>
    <w:rsid w:val="00F549B2"/>
    <w:rsid w:val="00F611DB"/>
    <w:rsid w:val="00F63C6B"/>
    <w:rsid w:val="00F65931"/>
    <w:rsid w:val="00F67ECE"/>
    <w:rsid w:val="00F7056B"/>
    <w:rsid w:val="00F71DB9"/>
    <w:rsid w:val="00F80F1E"/>
    <w:rsid w:val="00F83063"/>
    <w:rsid w:val="00F84864"/>
    <w:rsid w:val="00F855BF"/>
    <w:rsid w:val="00FA24A7"/>
    <w:rsid w:val="00FA6CE0"/>
    <w:rsid w:val="00FB70EE"/>
    <w:rsid w:val="00FC023B"/>
    <w:rsid w:val="00FC02BF"/>
    <w:rsid w:val="00FC4110"/>
    <w:rsid w:val="00FC6C27"/>
    <w:rsid w:val="00FD1296"/>
    <w:rsid w:val="00FD7A28"/>
    <w:rsid w:val="00FE1788"/>
    <w:rsid w:val="00FF38D0"/>
    <w:rsid w:val="00FF46F3"/>
    <w:rsid w:val="00FF62D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E902"/>
  <w15:chartTrackingRefBased/>
  <w15:docId w15:val="{BD0D00FD-12ED-4C90-8768-D485BF65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491"/>
    <w:pPr>
      <w:ind w:left="720"/>
      <w:contextualSpacing/>
    </w:pPr>
  </w:style>
  <w:style w:type="table" w:styleId="TableGrid">
    <w:name w:val="Table Grid"/>
    <w:basedOn w:val="TableNormal"/>
    <w:uiPriority w:val="39"/>
    <w:rsid w:val="00F8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2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DAF"/>
  </w:style>
  <w:style w:type="paragraph" w:styleId="Footer">
    <w:name w:val="footer"/>
    <w:basedOn w:val="Normal"/>
    <w:link w:val="FooterChar"/>
    <w:uiPriority w:val="99"/>
    <w:unhideWhenUsed/>
    <w:rsid w:val="001A2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DAF"/>
  </w:style>
  <w:style w:type="paragraph" w:styleId="FootnoteText">
    <w:name w:val="footnote text"/>
    <w:basedOn w:val="Normal"/>
    <w:link w:val="FootnoteTextChar"/>
    <w:uiPriority w:val="99"/>
    <w:semiHidden/>
    <w:unhideWhenUsed/>
    <w:rsid w:val="000D5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1DA"/>
    <w:rPr>
      <w:sz w:val="20"/>
      <w:szCs w:val="20"/>
    </w:rPr>
  </w:style>
  <w:style w:type="character" w:styleId="FootnoteReference">
    <w:name w:val="footnote reference"/>
    <w:basedOn w:val="DefaultParagraphFont"/>
    <w:uiPriority w:val="99"/>
    <w:semiHidden/>
    <w:unhideWhenUsed/>
    <w:rsid w:val="000D51DA"/>
    <w:rPr>
      <w:vertAlign w:val="superscript"/>
    </w:rPr>
  </w:style>
  <w:style w:type="character" w:styleId="Hyperlink">
    <w:name w:val="Hyperlink"/>
    <w:uiPriority w:val="99"/>
    <w:unhideWhenUsed/>
    <w:rsid w:val="00EB4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696430">
      <w:bodyDiv w:val="1"/>
      <w:marLeft w:val="0"/>
      <w:marRight w:val="0"/>
      <w:marTop w:val="0"/>
      <w:marBottom w:val="0"/>
      <w:divBdr>
        <w:top w:val="none" w:sz="0" w:space="0" w:color="auto"/>
        <w:left w:val="none" w:sz="0" w:space="0" w:color="auto"/>
        <w:bottom w:val="none" w:sz="0" w:space="0" w:color="auto"/>
        <w:right w:val="none" w:sz="0" w:space="0" w:color="auto"/>
      </w:divBdr>
      <w:divsChild>
        <w:div w:id="1791968166">
          <w:marLeft w:val="0"/>
          <w:marRight w:val="0"/>
          <w:marTop w:val="0"/>
          <w:marBottom w:val="0"/>
          <w:divBdr>
            <w:top w:val="none" w:sz="0" w:space="0" w:color="auto"/>
            <w:left w:val="none" w:sz="0" w:space="0" w:color="auto"/>
            <w:bottom w:val="none" w:sz="0" w:space="0" w:color="auto"/>
            <w:right w:val="none" w:sz="0" w:space="0" w:color="auto"/>
          </w:divBdr>
        </w:div>
        <w:div w:id="1211460441">
          <w:marLeft w:val="0"/>
          <w:marRight w:val="0"/>
          <w:marTop w:val="0"/>
          <w:marBottom w:val="0"/>
          <w:divBdr>
            <w:top w:val="none" w:sz="0" w:space="0" w:color="auto"/>
            <w:left w:val="none" w:sz="0" w:space="0" w:color="auto"/>
            <w:bottom w:val="none" w:sz="0" w:space="0" w:color="auto"/>
            <w:right w:val="none" w:sz="0" w:space="0" w:color="auto"/>
          </w:divBdr>
        </w:div>
        <w:div w:id="1845511925">
          <w:marLeft w:val="0"/>
          <w:marRight w:val="0"/>
          <w:marTop w:val="0"/>
          <w:marBottom w:val="0"/>
          <w:divBdr>
            <w:top w:val="none" w:sz="0" w:space="0" w:color="auto"/>
            <w:left w:val="none" w:sz="0" w:space="0" w:color="auto"/>
            <w:bottom w:val="none" w:sz="0" w:space="0" w:color="auto"/>
            <w:right w:val="none" w:sz="0" w:space="0" w:color="auto"/>
          </w:divBdr>
        </w:div>
        <w:div w:id="1036926682">
          <w:marLeft w:val="0"/>
          <w:marRight w:val="0"/>
          <w:marTop w:val="0"/>
          <w:marBottom w:val="0"/>
          <w:divBdr>
            <w:top w:val="none" w:sz="0" w:space="0" w:color="auto"/>
            <w:left w:val="none" w:sz="0" w:space="0" w:color="auto"/>
            <w:bottom w:val="none" w:sz="0" w:space="0" w:color="auto"/>
            <w:right w:val="none" w:sz="0" w:space="0" w:color="auto"/>
          </w:divBdr>
        </w:div>
        <w:div w:id="1136265737">
          <w:marLeft w:val="0"/>
          <w:marRight w:val="0"/>
          <w:marTop w:val="0"/>
          <w:marBottom w:val="0"/>
          <w:divBdr>
            <w:top w:val="none" w:sz="0" w:space="0" w:color="auto"/>
            <w:left w:val="none" w:sz="0" w:space="0" w:color="auto"/>
            <w:bottom w:val="none" w:sz="0" w:space="0" w:color="auto"/>
            <w:right w:val="none" w:sz="0" w:space="0" w:color="auto"/>
          </w:divBdr>
        </w:div>
        <w:div w:id="33772721">
          <w:marLeft w:val="0"/>
          <w:marRight w:val="0"/>
          <w:marTop w:val="0"/>
          <w:marBottom w:val="0"/>
          <w:divBdr>
            <w:top w:val="none" w:sz="0" w:space="0" w:color="auto"/>
            <w:left w:val="none" w:sz="0" w:space="0" w:color="auto"/>
            <w:bottom w:val="none" w:sz="0" w:space="0" w:color="auto"/>
            <w:right w:val="none" w:sz="0" w:space="0" w:color="auto"/>
          </w:divBdr>
        </w:div>
        <w:div w:id="786122384">
          <w:marLeft w:val="0"/>
          <w:marRight w:val="0"/>
          <w:marTop w:val="0"/>
          <w:marBottom w:val="0"/>
          <w:divBdr>
            <w:top w:val="none" w:sz="0" w:space="0" w:color="auto"/>
            <w:left w:val="none" w:sz="0" w:space="0" w:color="auto"/>
            <w:bottom w:val="none" w:sz="0" w:space="0" w:color="auto"/>
            <w:right w:val="none" w:sz="0" w:space="0" w:color="auto"/>
          </w:divBdr>
        </w:div>
        <w:div w:id="646130891">
          <w:marLeft w:val="0"/>
          <w:marRight w:val="0"/>
          <w:marTop w:val="0"/>
          <w:marBottom w:val="0"/>
          <w:divBdr>
            <w:top w:val="none" w:sz="0" w:space="0" w:color="auto"/>
            <w:left w:val="none" w:sz="0" w:space="0" w:color="auto"/>
            <w:bottom w:val="none" w:sz="0" w:space="0" w:color="auto"/>
            <w:right w:val="none" w:sz="0" w:space="0" w:color="auto"/>
          </w:divBdr>
        </w:div>
        <w:div w:id="156501894">
          <w:marLeft w:val="0"/>
          <w:marRight w:val="0"/>
          <w:marTop w:val="0"/>
          <w:marBottom w:val="0"/>
          <w:divBdr>
            <w:top w:val="none" w:sz="0" w:space="0" w:color="auto"/>
            <w:left w:val="none" w:sz="0" w:space="0" w:color="auto"/>
            <w:bottom w:val="none" w:sz="0" w:space="0" w:color="auto"/>
            <w:right w:val="none" w:sz="0" w:space="0" w:color="auto"/>
          </w:divBdr>
        </w:div>
        <w:div w:id="413091708">
          <w:marLeft w:val="0"/>
          <w:marRight w:val="0"/>
          <w:marTop w:val="0"/>
          <w:marBottom w:val="0"/>
          <w:divBdr>
            <w:top w:val="none" w:sz="0" w:space="0" w:color="auto"/>
            <w:left w:val="none" w:sz="0" w:space="0" w:color="auto"/>
            <w:bottom w:val="none" w:sz="0" w:space="0" w:color="auto"/>
            <w:right w:val="none" w:sz="0" w:space="0" w:color="auto"/>
          </w:divBdr>
        </w:div>
        <w:div w:id="180975165">
          <w:marLeft w:val="0"/>
          <w:marRight w:val="0"/>
          <w:marTop w:val="0"/>
          <w:marBottom w:val="0"/>
          <w:divBdr>
            <w:top w:val="none" w:sz="0" w:space="0" w:color="auto"/>
            <w:left w:val="none" w:sz="0" w:space="0" w:color="auto"/>
            <w:bottom w:val="none" w:sz="0" w:space="0" w:color="auto"/>
            <w:right w:val="none" w:sz="0" w:space="0" w:color="auto"/>
          </w:divBdr>
        </w:div>
        <w:div w:id="788207930">
          <w:marLeft w:val="0"/>
          <w:marRight w:val="0"/>
          <w:marTop w:val="0"/>
          <w:marBottom w:val="0"/>
          <w:divBdr>
            <w:top w:val="none" w:sz="0" w:space="0" w:color="auto"/>
            <w:left w:val="none" w:sz="0" w:space="0" w:color="auto"/>
            <w:bottom w:val="none" w:sz="0" w:space="0" w:color="auto"/>
            <w:right w:val="none" w:sz="0" w:space="0" w:color="auto"/>
          </w:divBdr>
        </w:div>
        <w:div w:id="1308238992">
          <w:marLeft w:val="0"/>
          <w:marRight w:val="0"/>
          <w:marTop w:val="0"/>
          <w:marBottom w:val="0"/>
          <w:divBdr>
            <w:top w:val="none" w:sz="0" w:space="0" w:color="auto"/>
            <w:left w:val="none" w:sz="0" w:space="0" w:color="auto"/>
            <w:bottom w:val="none" w:sz="0" w:space="0" w:color="auto"/>
            <w:right w:val="none" w:sz="0" w:space="0" w:color="auto"/>
          </w:divBdr>
        </w:div>
        <w:div w:id="927495357">
          <w:marLeft w:val="0"/>
          <w:marRight w:val="0"/>
          <w:marTop w:val="0"/>
          <w:marBottom w:val="0"/>
          <w:divBdr>
            <w:top w:val="none" w:sz="0" w:space="0" w:color="auto"/>
            <w:left w:val="none" w:sz="0" w:space="0" w:color="auto"/>
            <w:bottom w:val="none" w:sz="0" w:space="0" w:color="auto"/>
            <w:right w:val="none" w:sz="0" w:space="0" w:color="auto"/>
          </w:divBdr>
        </w:div>
        <w:div w:id="340666595">
          <w:marLeft w:val="0"/>
          <w:marRight w:val="0"/>
          <w:marTop w:val="0"/>
          <w:marBottom w:val="0"/>
          <w:divBdr>
            <w:top w:val="none" w:sz="0" w:space="0" w:color="auto"/>
            <w:left w:val="none" w:sz="0" w:space="0" w:color="auto"/>
            <w:bottom w:val="none" w:sz="0" w:space="0" w:color="auto"/>
            <w:right w:val="none" w:sz="0" w:space="0" w:color="auto"/>
          </w:divBdr>
        </w:div>
        <w:div w:id="682437933">
          <w:marLeft w:val="0"/>
          <w:marRight w:val="0"/>
          <w:marTop w:val="0"/>
          <w:marBottom w:val="0"/>
          <w:divBdr>
            <w:top w:val="none" w:sz="0" w:space="0" w:color="auto"/>
            <w:left w:val="none" w:sz="0" w:space="0" w:color="auto"/>
            <w:bottom w:val="none" w:sz="0" w:space="0" w:color="auto"/>
            <w:right w:val="none" w:sz="0" w:space="0" w:color="auto"/>
          </w:divBdr>
        </w:div>
        <w:div w:id="716856861">
          <w:marLeft w:val="0"/>
          <w:marRight w:val="0"/>
          <w:marTop w:val="0"/>
          <w:marBottom w:val="0"/>
          <w:divBdr>
            <w:top w:val="none" w:sz="0" w:space="0" w:color="auto"/>
            <w:left w:val="none" w:sz="0" w:space="0" w:color="auto"/>
            <w:bottom w:val="none" w:sz="0" w:space="0" w:color="auto"/>
            <w:right w:val="none" w:sz="0" w:space="0" w:color="auto"/>
          </w:divBdr>
        </w:div>
        <w:div w:id="323625236">
          <w:marLeft w:val="0"/>
          <w:marRight w:val="0"/>
          <w:marTop w:val="0"/>
          <w:marBottom w:val="0"/>
          <w:divBdr>
            <w:top w:val="none" w:sz="0" w:space="0" w:color="auto"/>
            <w:left w:val="none" w:sz="0" w:space="0" w:color="auto"/>
            <w:bottom w:val="none" w:sz="0" w:space="0" w:color="auto"/>
            <w:right w:val="none" w:sz="0" w:space="0" w:color="auto"/>
          </w:divBdr>
        </w:div>
        <w:div w:id="504394915">
          <w:marLeft w:val="0"/>
          <w:marRight w:val="0"/>
          <w:marTop w:val="0"/>
          <w:marBottom w:val="0"/>
          <w:divBdr>
            <w:top w:val="none" w:sz="0" w:space="0" w:color="auto"/>
            <w:left w:val="none" w:sz="0" w:space="0" w:color="auto"/>
            <w:bottom w:val="none" w:sz="0" w:space="0" w:color="auto"/>
            <w:right w:val="none" w:sz="0" w:space="0" w:color="auto"/>
          </w:divBdr>
        </w:div>
        <w:div w:id="1112169564">
          <w:marLeft w:val="0"/>
          <w:marRight w:val="0"/>
          <w:marTop w:val="0"/>
          <w:marBottom w:val="0"/>
          <w:divBdr>
            <w:top w:val="none" w:sz="0" w:space="0" w:color="auto"/>
            <w:left w:val="none" w:sz="0" w:space="0" w:color="auto"/>
            <w:bottom w:val="none" w:sz="0" w:space="0" w:color="auto"/>
            <w:right w:val="none" w:sz="0" w:space="0" w:color="auto"/>
          </w:divBdr>
        </w:div>
        <w:div w:id="1606300749">
          <w:marLeft w:val="0"/>
          <w:marRight w:val="0"/>
          <w:marTop w:val="0"/>
          <w:marBottom w:val="0"/>
          <w:divBdr>
            <w:top w:val="none" w:sz="0" w:space="0" w:color="auto"/>
            <w:left w:val="none" w:sz="0" w:space="0" w:color="auto"/>
            <w:bottom w:val="none" w:sz="0" w:space="0" w:color="auto"/>
            <w:right w:val="none" w:sz="0" w:space="0" w:color="auto"/>
          </w:divBdr>
        </w:div>
        <w:div w:id="156072810">
          <w:marLeft w:val="0"/>
          <w:marRight w:val="0"/>
          <w:marTop w:val="0"/>
          <w:marBottom w:val="0"/>
          <w:divBdr>
            <w:top w:val="none" w:sz="0" w:space="0" w:color="auto"/>
            <w:left w:val="none" w:sz="0" w:space="0" w:color="auto"/>
            <w:bottom w:val="none" w:sz="0" w:space="0" w:color="auto"/>
            <w:right w:val="none" w:sz="0" w:space="0" w:color="auto"/>
          </w:divBdr>
        </w:div>
        <w:div w:id="1172138670">
          <w:marLeft w:val="0"/>
          <w:marRight w:val="0"/>
          <w:marTop w:val="0"/>
          <w:marBottom w:val="0"/>
          <w:divBdr>
            <w:top w:val="none" w:sz="0" w:space="0" w:color="auto"/>
            <w:left w:val="none" w:sz="0" w:space="0" w:color="auto"/>
            <w:bottom w:val="none" w:sz="0" w:space="0" w:color="auto"/>
            <w:right w:val="none" w:sz="0" w:space="0" w:color="auto"/>
          </w:divBdr>
        </w:div>
        <w:div w:id="993487294">
          <w:marLeft w:val="0"/>
          <w:marRight w:val="0"/>
          <w:marTop w:val="0"/>
          <w:marBottom w:val="0"/>
          <w:divBdr>
            <w:top w:val="none" w:sz="0" w:space="0" w:color="auto"/>
            <w:left w:val="none" w:sz="0" w:space="0" w:color="auto"/>
            <w:bottom w:val="none" w:sz="0" w:space="0" w:color="auto"/>
            <w:right w:val="none" w:sz="0" w:space="0" w:color="auto"/>
          </w:divBdr>
        </w:div>
        <w:div w:id="977031193">
          <w:marLeft w:val="0"/>
          <w:marRight w:val="0"/>
          <w:marTop w:val="0"/>
          <w:marBottom w:val="0"/>
          <w:divBdr>
            <w:top w:val="none" w:sz="0" w:space="0" w:color="auto"/>
            <w:left w:val="none" w:sz="0" w:space="0" w:color="auto"/>
            <w:bottom w:val="none" w:sz="0" w:space="0" w:color="auto"/>
            <w:right w:val="none" w:sz="0" w:space="0" w:color="auto"/>
          </w:divBdr>
        </w:div>
        <w:div w:id="1581912975">
          <w:marLeft w:val="0"/>
          <w:marRight w:val="0"/>
          <w:marTop w:val="0"/>
          <w:marBottom w:val="0"/>
          <w:divBdr>
            <w:top w:val="none" w:sz="0" w:space="0" w:color="auto"/>
            <w:left w:val="none" w:sz="0" w:space="0" w:color="auto"/>
            <w:bottom w:val="none" w:sz="0" w:space="0" w:color="auto"/>
            <w:right w:val="none" w:sz="0" w:space="0" w:color="auto"/>
          </w:divBdr>
        </w:div>
        <w:div w:id="1411199509">
          <w:marLeft w:val="0"/>
          <w:marRight w:val="0"/>
          <w:marTop w:val="0"/>
          <w:marBottom w:val="0"/>
          <w:divBdr>
            <w:top w:val="none" w:sz="0" w:space="0" w:color="auto"/>
            <w:left w:val="none" w:sz="0" w:space="0" w:color="auto"/>
            <w:bottom w:val="none" w:sz="0" w:space="0" w:color="auto"/>
            <w:right w:val="none" w:sz="0" w:space="0" w:color="auto"/>
          </w:divBdr>
        </w:div>
        <w:div w:id="1620259800">
          <w:marLeft w:val="0"/>
          <w:marRight w:val="0"/>
          <w:marTop w:val="0"/>
          <w:marBottom w:val="0"/>
          <w:divBdr>
            <w:top w:val="none" w:sz="0" w:space="0" w:color="auto"/>
            <w:left w:val="none" w:sz="0" w:space="0" w:color="auto"/>
            <w:bottom w:val="none" w:sz="0" w:space="0" w:color="auto"/>
            <w:right w:val="none" w:sz="0" w:space="0" w:color="auto"/>
          </w:divBdr>
        </w:div>
        <w:div w:id="115296968">
          <w:marLeft w:val="0"/>
          <w:marRight w:val="0"/>
          <w:marTop w:val="0"/>
          <w:marBottom w:val="0"/>
          <w:divBdr>
            <w:top w:val="none" w:sz="0" w:space="0" w:color="auto"/>
            <w:left w:val="none" w:sz="0" w:space="0" w:color="auto"/>
            <w:bottom w:val="none" w:sz="0" w:space="0" w:color="auto"/>
            <w:right w:val="none" w:sz="0" w:space="0" w:color="auto"/>
          </w:divBdr>
        </w:div>
        <w:div w:id="147332332">
          <w:marLeft w:val="0"/>
          <w:marRight w:val="0"/>
          <w:marTop w:val="0"/>
          <w:marBottom w:val="0"/>
          <w:divBdr>
            <w:top w:val="none" w:sz="0" w:space="0" w:color="auto"/>
            <w:left w:val="none" w:sz="0" w:space="0" w:color="auto"/>
            <w:bottom w:val="none" w:sz="0" w:space="0" w:color="auto"/>
            <w:right w:val="none" w:sz="0" w:space="0" w:color="auto"/>
          </w:divBdr>
        </w:div>
        <w:div w:id="751269721">
          <w:marLeft w:val="0"/>
          <w:marRight w:val="0"/>
          <w:marTop w:val="0"/>
          <w:marBottom w:val="0"/>
          <w:divBdr>
            <w:top w:val="none" w:sz="0" w:space="0" w:color="auto"/>
            <w:left w:val="none" w:sz="0" w:space="0" w:color="auto"/>
            <w:bottom w:val="none" w:sz="0" w:space="0" w:color="auto"/>
            <w:right w:val="none" w:sz="0" w:space="0" w:color="auto"/>
          </w:divBdr>
        </w:div>
        <w:div w:id="1047951962">
          <w:marLeft w:val="0"/>
          <w:marRight w:val="0"/>
          <w:marTop w:val="0"/>
          <w:marBottom w:val="0"/>
          <w:divBdr>
            <w:top w:val="none" w:sz="0" w:space="0" w:color="auto"/>
            <w:left w:val="none" w:sz="0" w:space="0" w:color="auto"/>
            <w:bottom w:val="none" w:sz="0" w:space="0" w:color="auto"/>
            <w:right w:val="none" w:sz="0" w:space="0" w:color="auto"/>
          </w:divBdr>
        </w:div>
        <w:div w:id="2046254210">
          <w:marLeft w:val="0"/>
          <w:marRight w:val="0"/>
          <w:marTop w:val="0"/>
          <w:marBottom w:val="0"/>
          <w:divBdr>
            <w:top w:val="none" w:sz="0" w:space="0" w:color="auto"/>
            <w:left w:val="none" w:sz="0" w:space="0" w:color="auto"/>
            <w:bottom w:val="none" w:sz="0" w:space="0" w:color="auto"/>
            <w:right w:val="none" w:sz="0" w:space="0" w:color="auto"/>
          </w:divBdr>
        </w:div>
        <w:div w:id="124322032">
          <w:marLeft w:val="0"/>
          <w:marRight w:val="0"/>
          <w:marTop w:val="0"/>
          <w:marBottom w:val="0"/>
          <w:divBdr>
            <w:top w:val="none" w:sz="0" w:space="0" w:color="auto"/>
            <w:left w:val="none" w:sz="0" w:space="0" w:color="auto"/>
            <w:bottom w:val="none" w:sz="0" w:space="0" w:color="auto"/>
            <w:right w:val="none" w:sz="0" w:space="0" w:color="auto"/>
          </w:divBdr>
        </w:div>
        <w:div w:id="159199359">
          <w:marLeft w:val="0"/>
          <w:marRight w:val="0"/>
          <w:marTop w:val="0"/>
          <w:marBottom w:val="0"/>
          <w:divBdr>
            <w:top w:val="none" w:sz="0" w:space="0" w:color="auto"/>
            <w:left w:val="none" w:sz="0" w:space="0" w:color="auto"/>
            <w:bottom w:val="none" w:sz="0" w:space="0" w:color="auto"/>
            <w:right w:val="none" w:sz="0" w:space="0" w:color="auto"/>
          </w:divBdr>
        </w:div>
        <w:div w:id="415830173">
          <w:marLeft w:val="0"/>
          <w:marRight w:val="0"/>
          <w:marTop w:val="0"/>
          <w:marBottom w:val="0"/>
          <w:divBdr>
            <w:top w:val="none" w:sz="0" w:space="0" w:color="auto"/>
            <w:left w:val="none" w:sz="0" w:space="0" w:color="auto"/>
            <w:bottom w:val="none" w:sz="0" w:space="0" w:color="auto"/>
            <w:right w:val="none" w:sz="0" w:space="0" w:color="auto"/>
          </w:divBdr>
        </w:div>
        <w:div w:id="1399132122">
          <w:marLeft w:val="0"/>
          <w:marRight w:val="0"/>
          <w:marTop w:val="0"/>
          <w:marBottom w:val="0"/>
          <w:divBdr>
            <w:top w:val="none" w:sz="0" w:space="0" w:color="auto"/>
            <w:left w:val="none" w:sz="0" w:space="0" w:color="auto"/>
            <w:bottom w:val="none" w:sz="0" w:space="0" w:color="auto"/>
            <w:right w:val="none" w:sz="0" w:space="0" w:color="auto"/>
          </w:divBdr>
        </w:div>
        <w:div w:id="562102631">
          <w:marLeft w:val="0"/>
          <w:marRight w:val="0"/>
          <w:marTop w:val="0"/>
          <w:marBottom w:val="0"/>
          <w:divBdr>
            <w:top w:val="none" w:sz="0" w:space="0" w:color="auto"/>
            <w:left w:val="none" w:sz="0" w:space="0" w:color="auto"/>
            <w:bottom w:val="none" w:sz="0" w:space="0" w:color="auto"/>
            <w:right w:val="none" w:sz="0" w:space="0" w:color="auto"/>
          </w:divBdr>
        </w:div>
        <w:div w:id="1520697607">
          <w:marLeft w:val="0"/>
          <w:marRight w:val="0"/>
          <w:marTop w:val="0"/>
          <w:marBottom w:val="0"/>
          <w:divBdr>
            <w:top w:val="none" w:sz="0" w:space="0" w:color="auto"/>
            <w:left w:val="none" w:sz="0" w:space="0" w:color="auto"/>
            <w:bottom w:val="none" w:sz="0" w:space="0" w:color="auto"/>
            <w:right w:val="none" w:sz="0" w:space="0" w:color="auto"/>
          </w:divBdr>
        </w:div>
        <w:div w:id="1869832599">
          <w:marLeft w:val="0"/>
          <w:marRight w:val="0"/>
          <w:marTop w:val="0"/>
          <w:marBottom w:val="0"/>
          <w:divBdr>
            <w:top w:val="none" w:sz="0" w:space="0" w:color="auto"/>
            <w:left w:val="none" w:sz="0" w:space="0" w:color="auto"/>
            <w:bottom w:val="none" w:sz="0" w:space="0" w:color="auto"/>
            <w:right w:val="none" w:sz="0" w:space="0" w:color="auto"/>
          </w:divBdr>
        </w:div>
        <w:div w:id="310058807">
          <w:marLeft w:val="0"/>
          <w:marRight w:val="0"/>
          <w:marTop w:val="0"/>
          <w:marBottom w:val="0"/>
          <w:divBdr>
            <w:top w:val="none" w:sz="0" w:space="0" w:color="auto"/>
            <w:left w:val="none" w:sz="0" w:space="0" w:color="auto"/>
            <w:bottom w:val="none" w:sz="0" w:space="0" w:color="auto"/>
            <w:right w:val="none" w:sz="0" w:space="0" w:color="auto"/>
          </w:divBdr>
        </w:div>
        <w:div w:id="2138327389">
          <w:marLeft w:val="0"/>
          <w:marRight w:val="0"/>
          <w:marTop w:val="0"/>
          <w:marBottom w:val="0"/>
          <w:divBdr>
            <w:top w:val="none" w:sz="0" w:space="0" w:color="auto"/>
            <w:left w:val="none" w:sz="0" w:space="0" w:color="auto"/>
            <w:bottom w:val="none" w:sz="0" w:space="0" w:color="auto"/>
            <w:right w:val="none" w:sz="0" w:space="0" w:color="auto"/>
          </w:divBdr>
        </w:div>
        <w:div w:id="357202274">
          <w:marLeft w:val="0"/>
          <w:marRight w:val="0"/>
          <w:marTop w:val="0"/>
          <w:marBottom w:val="0"/>
          <w:divBdr>
            <w:top w:val="none" w:sz="0" w:space="0" w:color="auto"/>
            <w:left w:val="none" w:sz="0" w:space="0" w:color="auto"/>
            <w:bottom w:val="none" w:sz="0" w:space="0" w:color="auto"/>
            <w:right w:val="none" w:sz="0" w:space="0" w:color="auto"/>
          </w:divBdr>
        </w:div>
        <w:div w:id="1642882237">
          <w:marLeft w:val="0"/>
          <w:marRight w:val="0"/>
          <w:marTop w:val="0"/>
          <w:marBottom w:val="0"/>
          <w:divBdr>
            <w:top w:val="none" w:sz="0" w:space="0" w:color="auto"/>
            <w:left w:val="none" w:sz="0" w:space="0" w:color="auto"/>
            <w:bottom w:val="none" w:sz="0" w:space="0" w:color="auto"/>
            <w:right w:val="none" w:sz="0" w:space="0" w:color="auto"/>
          </w:divBdr>
        </w:div>
        <w:div w:id="1484540325">
          <w:marLeft w:val="0"/>
          <w:marRight w:val="0"/>
          <w:marTop w:val="0"/>
          <w:marBottom w:val="0"/>
          <w:divBdr>
            <w:top w:val="none" w:sz="0" w:space="0" w:color="auto"/>
            <w:left w:val="none" w:sz="0" w:space="0" w:color="auto"/>
            <w:bottom w:val="none" w:sz="0" w:space="0" w:color="auto"/>
            <w:right w:val="none" w:sz="0" w:space="0" w:color="auto"/>
          </w:divBdr>
        </w:div>
        <w:div w:id="1462073070">
          <w:marLeft w:val="0"/>
          <w:marRight w:val="0"/>
          <w:marTop w:val="0"/>
          <w:marBottom w:val="0"/>
          <w:divBdr>
            <w:top w:val="none" w:sz="0" w:space="0" w:color="auto"/>
            <w:left w:val="none" w:sz="0" w:space="0" w:color="auto"/>
            <w:bottom w:val="none" w:sz="0" w:space="0" w:color="auto"/>
            <w:right w:val="none" w:sz="0" w:space="0" w:color="auto"/>
          </w:divBdr>
        </w:div>
        <w:div w:id="971716337">
          <w:marLeft w:val="0"/>
          <w:marRight w:val="0"/>
          <w:marTop w:val="0"/>
          <w:marBottom w:val="0"/>
          <w:divBdr>
            <w:top w:val="none" w:sz="0" w:space="0" w:color="auto"/>
            <w:left w:val="none" w:sz="0" w:space="0" w:color="auto"/>
            <w:bottom w:val="none" w:sz="0" w:space="0" w:color="auto"/>
            <w:right w:val="none" w:sz="0" w:space="0" w:color="auto"/>
          </w:divBdr>
        </w:div>
        <w:div w:id="1479179612">
          <w:marLeft w:val="0"/>
          <w:marRight w:val="0"/>
          <w:marTop w:val="0"/>
          <w:marBottom w:val="0"/>
          <w:divBdr>
            <w:top w:val="none" w:sz="0" w:space="0" w:color="auto"/>
            <w:left w:val="none" w:sz="0" w:space="0" w:color="auto"/>
            <w:bottom w:val="none" w:sz="0" w:space="0" w:color="auto"/>
            <w:right w:val="none" w:sz="0" w:space="0" w:color="auto"/>
          </w:divBdr>
        </w:div>
        <w:div w:id="1584610455">
          <w:marLeft w:val="0"/>
          <w:marRight w:val="0"/>
          <w:marTop w:val="0"/>
          <w:marBottom w:val="0"/>
          <w:divBdr>
            <w:top w:val="none" w:sz="0" w:space="0" w:color="auto"/>
            <w:left w:val="none" w:sz="0" w:space="0" w:color="auto"/>
            <w:bottom w:val="none" w:sz="0" w:space="0" w:color="auto"/>
            <w:right w:val="none" w:sz="0" w:space="0" w:color="auto"/>
          </w:divBdr>
        </w:div>
        <w:div w:id="96296184">
          <w:marLeft w:val="0"/>
          <w:marRight w:val="0"/>
          <w:marTop w:val="0"/>
          <w:marBottom w:val="0"/>
          <w:divBdr>
            <w:top w:val="none" w:sz="0" w:space="0" w:color="auto"/>
            <w:left w:val="none" w:sz="0" w:space="0" w:color="auto"/>
            <w:bottom w:val="none" w:sz="0" w:space="0" w:color="auto"/>
            <w:right w:val="none" w:sz="0" w:space="0" w:color="auto"/>
          </w:divBdr>
        </w:div>
        <w:div w:id="1020083557">
          <w:marLeft w:val="0"/>
          <w:marRight w:val="0"/>
          <w:marTop w:val="0"/>
          <w:marBottom w:val="0"/>
          <w:divBdr>
            <w:top w:val="none" w:sz="0" w:space="0" w:color="auto"/>
            <w:left w:val="none" w:sz="0" w:space="0" w:color="auto"/>
            <w:bottom w:val="none" w:sz="0" w:space="0" w:color="auto"/>
            <w:right w:val="none" w:sz="0" w:space="0" w:color="auto"/>
          </w:divBdr>
        </w:div>
        <w:div w:id="1578205118">
          <w:marLeft w:val="0"/>
          <w:marRight w:val="0"/>
          <w:marTop w:val="0"/>
          <w:marBottom w:val="0"/>
          <w:divBdr>
            <w:top w:val="none" w:sz="0" w:space="0" w:color="auto"/>
            <w:left w:val="none" w:sz="0" w:space="0" w:color="auto"/>
            <w:bottom w:val="none" w:sz="0" w:space="0" w:color="auto"/>
            <w:right w:val="none" w:sz="0" w:space="0" w:color="auto"/>
          </w:divBdr>
        </w:div>
        <w:div w:id="1181819468">
          <w:marLeft w:val="0"/>
          <w:marRight w:val="0"/>
          <w:marTop w:val="0"/>
          <w:marBottom w:val="0"/>
          <w:divBdr>
            <w:top w:val="none" w:sz="0" w:space="0" w:color="auto"/>
            <w:left w:val="none" w:sz="0" w:space="0" w:color="auto"/>
            <w:bottom w:val="none" w:sz="0" w:space="0" w:color="auto"/>
            <w:right w:val="none" w:sz="0" w:space="0" w:color="auto"/>
          </w:divBdr>
        </w:div>
        <w:div w:id="1502812375">
          <w:marLeft w:val="0"/>
          <w:marRight w:val="0"/>
          <w:marTop w:val="0"/>
          <w:marBottom w:val="0"/>
          <w:divBdr>
            <w:top w:val="none" w:sz="0" w:space="0" w:color="auto"/>
            <w:left w:val="none" w:sz="0" w:space="0" w:color="auto"/>
            <w:bottom w:val="none" w:sz="0" w:space="0" w:color="auto"/>
            <w:right w:val="none" w:sz="0" w:space="0" w:color="auto"/>
          </w:divBdr>
        </w:div>
        <w:div w:id="1918198877">
          <w:marLeft w:val="0"/>
          <w:marRight w:val="0"/>
          <w:marTop w:val="0"/>
          <w:marBottom w:val="0"/>
          <w:divBdr>
            <w:top w:val="none" w:sz="0" w:space="0" w:color="auto"/>
            <w:left w:val="none" w:sz="0" w:space="0" w:color="auto"/>
            <w:bottom w:val="none" w:sz="0" w:space="0" w:color="auto"/>
            <w:right w:val="none" w:sz="0" w:space="0" w:color="auto"/>
          </w:divBdr>
        </w:div>
        <w:div w:id="2002124985">
          <w:marLeft w:val="0"/>
          <w:marRight w:val="0"/>
          <w:marTop w:val="0"/>
          <w:marBottom w:val="0"/>
          <w:divBdr>
            <w:top w:val="none" w:sz="0" w:space="0" w:color="auto"/>
            <w:left w:val="none" w:sz="0" w:space="0" w:color="auto"/>
            <w:bottom w:val="none" w:sz="0" w:space="0" w:color="auto"/>
            <w:right w:val="none" w:sz="0" w:space="0" w:color="auto"/>
          </w:divBdr>
        </w:div>
        <w:div w:id="1063871843">
          <w:marLeft w:val="0"/>
          <w:marRight w:val="0"/>
          <w:marTop w:val="0"/>
          <w:marBottom w:val="0"/>
          <w:divBdr>
            <w:top w:val="none" w:sz="0" w:space="0" w:color="auto"/>
            <w:left w:val="none" w:sz="0" w:space="0" w:color="auto"/>
            <w:bottom w:val="none" w:sz="0" w:space="0" w:color="auto"/>
            <w:right w:val="none" w:sz="0" w:space="0" w:color="auto"/>
          </w:divBdr>
        </w:div>
        <w:div w:id="768038548">
          <w:marLeft w:val="0"/>
          <w:marRight w:val="0"/>
          <w:marTop w:val="0"/>
          <w:marBottom w:val="0"/>
          <w:divBdr>
            <w:top w:val="none" w:sz="0" w:space="0" w:color="auto"/>
            <w:left w:val="none" w:sz="0" w:space="0" w:color="auto"/>
            <w:bottom w:val="none" w:sz="0" w:space="0" w:color="auto"/>
            <w:right w:val="none" w:sz="0" w:space="0" w:color="auto"/>
          </w:divBdr>
        </w:div>
        <w:div w:id="458963770">
          <w:marLeft w:val="0"/>
          <w:marRight w:val="0"/>
          <w:marTop w:val="0"/>
          <w:marBottom w:val="0"/>
          <w:divBdr>
            <w:top w:val="none" w:sz="0" w:space="0" w:color="auto"/>
            <w:left w:val="none" w:sz="0" w:space="0" w:color="auto"/>
            <w:bottom w:val="none" w:sz="0" w:space="0" w:color="auto"/>
            <w:right w:val="none" w:sz="0" w:space="0" w:color="auto"/>
          </w:divBdr>
        </w:div>
        <w:div w:id="753549579">
          <w:marLeft w:val="0"/>
          <w:marRight w:val="0"/>
          <w:marTop w:val="0"/>
          <w:marBottom w:val="0"/>
          <w:divBdr>
            <w:top w:val="none" w:sz="0" w:space="0" w:color="auto"/>
            <w:left w:val="none" w:sz="0" w:space="0" w:color="auto"/>
            <w:bottom w:val="none" w:sz="0" w:space="0" w:color="auto"/>
            <w:right w:val="none" w:sz="0" w:space="0" w:color="auto"/>
          </w:divBdr>
        </w:div>
        <w:div w:id="1615597659">
          <w:marLeft w:val="0"/>
          <w:marRight w:val="0"/>
          <w:marTop w:val="0"/>
          <w:marBottom w:val="0"/>
          <w:divBdr>
            <w:top w:val="none" w:sz="0" w:space="0" w:color="auto"/>
            <w:left w:val="none" w:sz="0" w:space="0" w:color="auto"/>
            <w:bottom w:val="none" w:sz="0" w:space="0" w:color="auto"/>
            <w:right w:val="none" w:sz="0" w:space="0" w:color="auto"/>
          </w:divBdr>
        </w:div>
        <w:div w:id="287393798">
          <w:marLeft w:val="0"/>
          <w:marRight w:val="0"/>
          <w:marTop w:val="0"/>
          <w:marBottom w:val="0"/>
          <w:divBdr>
            <w:top w:val="none" w:sz="0" w:space="0" w:color="auto"/>
            <w:left w:val="none" w:sz="0" w:space="0" w:color="auto"/>
            <w:bottom w:val="none" w:sz="0" w:space="0" w:color="auto"/>
            <w:right w:val="none" w:sz="0" w:space="0" w:color="auto"/>
          </w:divBdr>
        </w:div>
        <w:div w:id="958335934">
          <w:marLeft w:val="0"/>
          <w:marRight w:val="0"/>
          <w:marTop w:val="0"/>
          <w:marBottom w:val="0"/>
          <w:divBdr>
            <w:top w:val="none" w:sz="0" w:space="0" w:color="auto"/>
            <w:left w:val="none" w:sz="0" w:space="0" w:color="auto"/>
            <w:bottom w:val="none" w:sz="0" w:space="0" w:color="auto"/>
            <w:right w:val="none" w:sz="0" w:space="0" w:color="auto"/>
          </w:divBdr>
        </w:div>
        <w:div w:id="81798080">
          <w:marLeft w:val="0"/>
          <w:marRight w:val="0"/>
          <w:marTop w:val="0"/>
          <w:marBottom w:val="0"/>
          <w:divBdr>
            <w:top w:val="none" w:sz="0" w:space="0" w:color="auto"/>
            <w:left w:val="none" w:sz="0" w:space="0" w:color="auto"/>
            <w:bottom w:val="none" w:sz="0" w:space="0" w:color="auto"/>
            <w:right w:val="none" w:sz="0" w:space="0" w:color="auto"/>
          </w:divBdr>
        </w:div>
        <w:div w:id="129832448">
          <w:marLeft w:val="0"/>
          <w:marRight w:val="0"/>
          <w:marTop w:val="0"/>
          <w:marBottom w:val="0"/>
          <w:divBdr>
            <w:top w:val="none" w:sz="0" w:space="0" w:color="auto"/>
            <w:left w:val="none" w:sz="0" w:space="0" w:color="auto"/>
            <w:bottom w:val="none" w:sz="0" w:space="0" w:color="auto"/>
            <w:right w:val="none" w:sz="0" w:space="0" w:color="auto"/>
          </w:divBdr>
        </w:div>
        <w:div w:id="74599388">
          <w:marLeft w:val="0"/>
          <w:marRight w:val="0"/>
          <w:marTop w:val="0"/>
          <w:marBottom w:val="0"/>
          <w:divBdr>
            <w:top w:val="none" w:sz="0" w:space="0" w:color="auto"/>
            <w:left w:val="none" w:sz="0" w:space="0" w:color="auto"/>
            <w:bottom w:val="none" w:sz="0" w:space="0" w:color="auto"/>
            <w:right w:val="none" w:sz="0" w:space="0" w:color="auto"/>
          </w:divBdr>
        </w:div>
        <w:div w:id="1433629450">
          <w:marLeft w:val="0"/>
          <w:marRight w:val="0"/>
          <w:marTop w:val="0"/>
          <w:marBottom w:val="0"/>
          <w:divBdr>
            <w:top w:val="none" w:sz="0" w:space="0" w:color="auto"/>
            <w:left w:val="none" w:sz="0" w:space="0" w:color="auto"/>
            <w:bottom w:val="none" w:sz="0" w:space="0" w:color="auto"/>
            <w:right w:val="none" w:sz="0" w:space="0" w:color="auto"/>
          </w:divBdr>
        </w:div>
        <w:div w:id="1759862888">
          <w:marLeft w:val="0"/>
          <w:marRight w:val="0"/>
          <w:marTop w:val="0"/>
          <w:marBottom w:val="0"/>
          <w:divBdr>
            <w:top w:val="none" w:sz="0" w:space="0" w:color="auto"/>
            <w:left w:val="none" w:sz="0" w:space="0" w:color="auto"/>
            <w:bottom w:val="none" w:sz="0" w:space="0" w:color="auto"/>
            <w:right w:val="none" w:sz="0" w:space="0" w:color="auto"/>
          </w:divBdr>
        </w:div>
        <w:div w:id="645429560">
          <w:marLeft w:val="0"/>
          <w:marRight w:val="0"/>
          <w:marTop w:val="0"/>
          <w:marBottom w:val="0"/>
          <w:divBdr>
            <w:top w:val="none" w:sz="0" w:space="0" w:color="auto"/>
            <w:left w:val="none" w:sz="0" w:space="0" w:color="auto"/>
            <w:bottom w:val="none" w:sz="0" w:space="0" w:color="auto"/>
            <w:right w:val="none" w:sz="0" w:space="0" w:color="auto"/>
          </w:divBdr>
        </w:div>
        <w:div w:id="1968273707">
          <w:marLeft w:val="0"/>
          <w:marRight w:val="0"/>
          <w:marTop w:val="0"/>
          <w:marBottom w:val="0"/>
          <w:divBdr>
            <w:top w:val="none" w:sz="0" w:space="0" w:color="auto"/>
            <w:left w:val="none" w:sz="0" w:space="0" w:color="auto"/>
            <w:bottom w:val="none" w:sz="0" w:space="0" w:color="auto"/>
            <w:right w:val="none" w:sz="0" w:space="0" w:color="auto"/>
          </w:divBdr>
        </w:div>
        <w:div w:id="64961368">
          <w:marLeft w:val="0"/>
          <w:marRight w:val="0"/>
          <w:marTop w:val="0"/>
          <w:marBottom w:val="0"/>
          <w:divBdr>
            <w:top w:val="none" w:sz="0" w:space="0" w:color="auto"/>
            <w:left w:val="none" w:sz="0" w:space="0" w:color="auto"/>
            <w:bottom w:val="none" w:sz="0" w:space="0" w:color="auto"/>
            <w:right w:val="none" w:sz="0" w:space="0" w:color="auto"/>
          </w:divBdr>
        </w:div>
        <w:div w:id="661547432">
          <w:marLeft w:val="0"/>
          <w:marRight w:val="0"/>
          <w:marTop w:val="0"/>
          <w:marBottom w:val="0"/>
          <w:divBdr>
            <w:top w:val="none" w:sz="0" w:space="0" w:color="auto"/>
            <w:left w:val="none" w:sz="0" w:space="0" w:color="auto"/>
            <w:bottom w:val="none" w:sz="0" w:space="0" w:color="auto"/>
            <w:right w:val="none" w:sz="0" w:space="0" w:color="auto"/>
          </w:divBdr>
        </w:div>
        <w:div w:id="1808090236">
          <w:marLeft w:val="0"/>
          <w:marRight w:val="0"/>
          <w:marTop w:val="0"/>
          <w:marBottom w:val="0"/>
          <w:divBdr>
            <w:top w:val="none" w:sz="0" w:space="0" w:color="auto"/>
            <w:left w:val="none" w:sz="0" w:space="0" w:color="auto"/>
            <w:bottom w:val="none" w:sz="0" w:space="0" w:color="auto"/>
            <w:right w:val="none" w:sz="0" w:space="0" w:color="auto"/>
          </w:divBdr>
        </w:div>
        <w:div w:id="1887721062">
          <w:marLeft w:val="0"/>
          <w:marRight w:val="0"/>
          <w:marTop w:val="0"/>
          <w:marBottom w:val="0"/>
          <w:divBdr>
            <w:top w:val="none" w:sz="0" w:space="0" w:color="auto"/>
            <w:left w:val="none" w:sz="0" w:space="0" w:color="auto"/>
            <w:bottom w:val="none" w:sz="0" w:space="0" w:color="auto"/>
            <w:right w:val="none" w:sz="0" w:space="0" w:color="auto"/>
          </w:divBdr>
        </w:div>
        <w:div w:id="663318586">
          <w:marLeft w:val="0"/>
          <w:marRight w:val="0"/>
          <w:marTop w:val="0"/>
          <w:marBottom w:val="0"/>
          <w:divBdr>
            <w:top w:val="none" w:sz="0" w:space="0" w:color="auto"/>
            <w:left w:val="none" w:sz="0" w:space="0" w:color="auto"/>
            <w:bottom w:val="none" w:sz="0" w:space="0" w:color="auto"/>
            <w:right w:val="none" w:sz="0" w:space="0" w:color="auto"/>
          </w:divBdr>
        </w:div>
        <w:div w:id="2038196671">
          <w:marLeft w:val="0"/>
          <w:marRight w:val="0"/>
          <w:marTop w:val="0"/>
          <w:marBottom w:val="0"/>
          <w:divBdr>
            <w:top w:val="none" w:sz="0" w:space="0" w:color="auto"/>
            <w:left w:val="none" w:sz="0" w:space="0" w:color="auto"/>
            <w:bottom w:val="none" w:sz="0" w:space="0" w:color="auto"/>
            <w:right w:val="none" w:sz="0" w:space="0" w:color="auto"/>
          </w:divBdr>
        </w:div>
        <w:div w:id="1807971029">
          <w:marLeft w:val="0"/>
          <w:marRight w:val="0"/>
          <w:marTop w:val="0"/>
          <w:marBottom w:val="0"/>
          <w:divBdr>
            <w:top w:val="none" w:sz="0" w:space="0" w:color="auto"/>
            <w:left w:val="none" w:sz="0" w:space="0" w:color="auto"/>
            <w:bottom w:val="none" w:sz="0" w:space="0" w:color="auto"/>
            <w:right w:val="none" w:sz="0" w:space="0" w:color="auto"/>
          </w:divBdr>
        </w:div>
        <w:div w:id="1867477909">
          <w:marLeft w:val="0"/>
          <w:marRight w:val="0"/>
          <w:marTop w:val="0"/>
          <w:marBottom w:val="0"/>
          <w:divBdr>
            <w:top w:val="none" w:sz="0" w:space="0" w:color="auto"/>
            <w:left w:val="none" w:sz="0" w:space="0" w:color="auto"/>
            <w:bottom w:val="none" w:sz="0" w:space="0" w:color="auto"/>
            <w:right w:val="none" w:sz="0" w:space="0" w:color="auto"/>
          </w:divBdr>
        </w:div>
        <w:div w:id="1145005864">
          <w:marLeft w:val="0"/>
          <w:marRight w:val="0"/>
          <w:marTop w:val="0"/>
          <w:marBottom w:val="0"/>
          <w:divBdr>
            <w:top w:val="none" w:sz="0" w:space="0" w:color="auto"/>
            <w:left w:val="none" w:sz="0" w:space="0" w:color="auto"/>
            <w:bottom w:val="none" w:sz="0" w:space="0" w:color="auto"/>
            <w:right w:val="none" w:sz="0" w:space="0" w:color="auto"/>
          </w:divBdr>
        </w:div>
        <w:div w:id="102309196">
          <w:marLeft w:val="0"/>
          <w:marRight w:val="0"/>
          <w:marTop w:val="0"/>
          <w:marBottom w:val="0"/>
          <w:divBdr>
            <w:top w:val="none" w:sz="0" w:space="0" w:color="auto"/>
            <w:left w:val="none" w:sz="0" w:space="0" w:color="auto"/>
            <w:bottom w:val="none" w:sz="0" w:space="0" w:color="auto"/>
            <w:right w:val="none" w:sz="0" w:space="0" w:color="auto"/>
          </w:divBdr>
        </w:div>
        <w:div w:id="2018192925">
          <w:marLeft w:val="0"/>
          <w:marRight w:val="0"/>
          <w:marTop w:val="0"/>
          <w:marBottom w:val="0"/>
          <w:divBdr>
            <w:top w:val="none" w:sz="0" w:space="0" w:color="auto"/>
            <w:left w:val="none" w:sz="0" w:space="0" w:color="auto"/>
            <w:bottom w:val="none" w:sz="0" w:space="0" w:color="auto"/>
            <w:right w:val="none" w:sz="0" w:space="0" w:color="auto"/>
          </w:divBdr>
        </w:div>
        <w:div w:id="872884489">
          <w:marLeft w:val="0"/>
          <w:marRight w:val="0"/>
          <w:marTop w:val="0"/>
          <w:marBottom w:val="0"/>
          <w:divBdr>
            <w:top w:val="none" w:sz="0" w:space="0" w:color="auto"/>
            <w:left w:val="none" w:sz="0" w:space="0" w:color="auto"/>
            <w:bottom w:val="none" w:sz="0" w:space="0" w:color="auto"/>
            <w:right w:val="none" w:sz="0" w:space="0" w:color="auto"/>
          </w:divBdr>
        </w:div>
        <w:div w:id="1307274975">
          <w:marLeft w:val="0"/>
          <w:marRight w:val="0"/>
          <w:marTop w:val="0"/>
          <w:marBottom w:val="0"/>
          <w:divBdr>
            <w:top w:val="none" w:sz="0" w:space="0" w:color="auto"/>
            <w:left w:val="none" w:sz="0" w:space="0" w:color="auto"/>
            <w:bottom w:val="none" w:sz="0" w:space="0" w:color="auto"/>
            <w:right w:val="none" w:sz="0" w:space="0" w:color="auto"/>
          </w:divBdr>
        </w:div>
        <w:div w:id="2048067073">
          <w:marLeft w:val="0"/>
          <w:marRight w:val="0"/>
          <w:marTop w:val="0"/>
          <w:marBottom w:val="0"/>
          <w:divBdr>
            <w:top w:val="none" w:sz="0" w:space="0" w:color="auto"/>
            <w:left w:val="none" w:sz="0" w:space="0" w:color="auto"/>
            <w:bottom w:val="none" w:sz="0" w:space="0" w:color="auto"/>
            <w:right w:val="none" w:sz="0" w:space="0" w:color="auto"/>
          </w:divBdr>
        </w:div>
        <w:div w:id="1716730583">
          <w:marLeft w:val="0"/>
          <w:marRight w:val="0"/>
          <w:marTop w:val="0"/>
          <w:marBottom w:val="0"/>
          <w:divBdr>
            <w:top w:val="none" w:sz="0" w:space="0" w:color="auto"/>
            <w:left w:val="none" w:sz="0" w:space="0" w:color="auto"/>
            <w:bottom w:val="none" w:sz="0" w:space="0" w:color="auto"/>
            <w:right w:val="none" w:sz="0" w:space="0" w:color="auto"/>
          </w:divBdr>
        </w:div>
        <w:div w:id="1691027752">
          <w:marLeft w:val="0"/>
          <w:marRight w:val="0"/>
          <w:marTop w:val="0"/>
          <w:marBottom w:val="0"/>
          <w:divBdr>
            <w:top w:val="none" w:sz="0" w:space="0" w:color="auto"/>
            <w:left w:val="none" w:sz="0" w:space="0" w:color="auto"/>
            <w:bottom w:val="none" w:sz="0" w:space="0" w:color="auto"/>
            <w:right w:val="none" w:sz="0" w:space="0" w:color="auto"/>
          </w:divBdr>
        </w:div>
        <w:div w:id="1132938196">
          <w:marLeft w:val="0"/>
          <w:marRight w:val="0"/>
          <w:marTop w:val="0"/>
          <w:marBottom w:val="0"/>
          <w:divBdr>
            <w:top w:val="none" w:sz="0" w:space="0" w:color="auto"/>
            <w:left w:val="none" w:sz="0" w:space="0" w:color="auto"/>
            <w:bottom w:val="none" w:sz="0" w:space="0" w:color="auto"/>
            <w:right w:val="none" w:sz="0" w:space="0" w:color="auto"/>
          </w:divBdr>
        </w:div>
        <w:div w:id="816729481">
          <w:marLeft w:val="0"/>
          <w:marRight w:val="0"/>
          <w:marTop w:val="0"/>
          <w:marBottom w:val="0"/>
          <w:divBdr>
            <w:top w:val="none" w:sz="0" w:space="0" w:color="auto"/>
            <w:left w:val="none" w:sz="0" w:space="0" w:color="auto"/>
            <w:bottom w:val="none" w:sz="0" w:space="0" w:color="auto"/>
            <w:right w:val="none" w:sz="0" w:space="0" w:color="auto"/>
          </w:divBdr>
        </w:div>
        <w:div w:id="620110520">
          <w:marLeft w:val="0"/>
          <w:marRight w:val="0"/>
          <w:marTop w:val="0"/>
          <w:marBottom w:val="0"/>
          <w:divBdr>
            <w:top w:val="none" w:sz="0" w:space="0" w:color="auto"/>
            <w:left w:val="none" w:sz="0" w:space="0" w:color="auto"/>
            <w:bottom w:val="none" w:sz="0" w:space="0" w:color="auto"/>
            <w:right w:val="none" w:sz="0" w:space="0" w:color="auto"/>
          </w:divBdr>
        </w:div>
        <w:div w:id="1816872219">
          <w:marLeft w:val="0"/>
          <w:marRight w:val="0"/>
          <w:marTop w:val="0"/>
          <w:marBottom w:val="0"/>
          <w:divBdr>
            <w:top w:val="none" w:sz="0" w:space="0" w:color="auto"/>
            <w:left w:val="none" w:sz="0" w:space="0" w:color="auto"/>
            <w:bottom w:val="none" w:sz="0" w:space="0" w:color="auto"/>
            <w:right w:val="none" w:sz="0" w:space="0" w:color="auto"/>
          </w:divBdr>
        </w:div>
        <w:div w:id="647442042">
          <w:marLeft w:val="0"/>
          <w:marRight w:val="0"/>
          <w:marTop w:val="0"/>
          <w:marBottom w:val="0"/>
          <w:divBdr>
            <w:top w:val="none" w:sz="0" w:space="0" w:color="auto"/>
            <w:left w:val="none" w:sz="0" w:space="0" w:color="auto"/>
            <w:bottom w:val="none" w:sz="0" w:space="0" w:color="auto"/>
            <w:right w:val="none" w:sz="0" w:space="0" w:color="auto"/>
          </w:divBdr>
        </w:div>
        <w:div w:id="163664582">
          <w:marLeft w:val="0"/>
          <w:marRight w:val="0"/>
          <w:marTop w:val="0"/>
          <w:marBottom w:val="0"/>
          <w:divBdr>
            <w:top w:val="none" w:sz="0" w:space="0" w:color="auto"/>
            <w:left w:val="none" w:sz="0" w:space="0" w:color="auto"/>
            <w:bottom w:val="none" w:sz="0" w:space="0" w:color="auto"/>
            <w:right w:val="none" w:sz="0" w:space="0" w:color="auto"/>
          </w:divBdr>
        </w:div>
        <w:div w:id="667633650">
          <w:marLeft w:val="0"/>
          <w:marRight w:val="0"/>
          <w:marTop w:val="0"/>
          <w:marBottom w:val="0"/>
          <w:divBdr>
            <w:top w:val="none" w:sz="0" w:space="0" w:color="auto"/>
            <w:left w:val="none" w:sz="0" w:space="0" w:color="auto"/>
            <w:bottom w:val="none" w:sz="0" w:space="0" w:color="auto"/>
            <w:right w:val="none" w:sz="0" w:space="0" w:color="auto"/>
          </w:divBdr>
        </w:div>
        <w:div w:id="899482254">
          <w:marLeft w:val="0"/>
          <w:marRight w:val="0"/>
          <w:marTop w:val="0"/>
          <w:marBottom w:val="0"/>
          <w:divBdr>
            <w:top w:val="none" w:sz="0" w:space="0" w:color="auto"/>
            <w:left w:val="none" w:sz="0" w:space="0" w:color="auto"/>
            <w:bottom w:val="none" w:sz="0" w:space="0" w:color="auto"/>
            <w:right w:val="none" w:sz="0" w:space="0" w:color="auto"/>
          </w:divBdr>
        </w:div>
        <w:div w:id="177354820">
          <w:marLeft w:val="0"/>
          <w:marRight w:val="0"/>
          <w:marTop w:val="0"/>
          <w:marBottom w:val="0"/>
          <w:divBdr>
            <w:top w:val="none" w:sz="0" w:space="0" w:color="auto"/>
            <w:left w:val="none" w:sz="0" w:space="0" w:color="auto"/>
            <w:bottom w:val="none" w:sz="0" w:space="0" w:color="auto"/>
            <w:right w:val="none" w:sz="0" w:space="0" w:color="auto"/>
          </w:divBdr>
        </w:div>
        <w:div w:id="705064801">
          <w:marLeft w:val="0"/>
          <w:marRight w:val="0"/>
          <w:marTop w:val="0"/>
          <w:marBottom w:val="0"/>
          <w:divBdr>
            <w:top w:val="none" w:sz="0" w:space="0" w:color="auto"/>
            <w:left w:val="none" w:sz="0" w:space="0" w:color="auto"/>
            <w:bottom w:val="none" w:sz="0" w:space="0" w:color="auto"/>
            <w:right w:val="none" w:sz="0" w:space="0" w:color="auto"/>
          </w:divBdr>
        </w:div>
        <w:div w:id="123891740">
          <w:marLeft w:val="0"/>
          <w:marRight w:val="0"/>
          <w:marTop w:val="0"/>
          <w:marBottom w:val="0"/>
          <w:divBdr>
            <w:top w:val="none" w:sz="0" w:space="0" w:color="auto"/>
            <w:left w:val="none" w:sz="0" w:space="0" w:color="auto"/>
            <w:bottom w:val="none" w:sz="0" w:space="0" w:color="auto"/>
            <w:right w:val="none" w:sz="0" w:space="0" w:color="auto"/>
          </w:divBdr>
        </w:div>
        <w:div w:id="2067020988">
          <w:marLeft w:val="0"/>
          <w:marRight w:val="0"/>
          <w:marTop w:val="0"/>
          <w:marBottom w:val="0"/>
          <w:divBdr>
            <w:top w:val="none" w:sz="0" w:space="0" w:color="auto"/>
            <w:left w:val="none" w:sz="0" w:space="0" w:color="auto"/>
            <w:bottom w:val="none" w:sz="0" w:space="0" w:color="auto"/>
            <w:right w:val="none" w:sz="0" w:space="0" w:color="auto"/>
          </w:divBdr>
        </w:div>
        <w:div w:id="509755414">
          <w:marLeft w:val="0"/>
          <w:marRight w:val="0"/>
          <w:marTop w:val="0"/>
          <w:marBottom w:val="0"/>
          <w:divBdr>
            <w:top w:val="none" w:sz="0" w:space="0" w:color="auto"/>
            <w:left w:val="none" w:sz="0" w:space="0" w:color="auto"/>
            <w:bottom w:val="none" w:sz="0" w:space="0" w:color="auto"/>
            <w:right w:val="none" w:sz="0" w:space="0" w:color="auto"/>
          </w:divBdr>
        </w:div>
        <w:div w:id="965038467">
          <w:marLeft w:val="0"/>
          <w:marRight w:val="0"/>
          <w:marTop w:val="0"/>
          <w:marBottom w:val="0"/>
          <w:divBdr>
            <w:top w:val="none" w:sz="0" w:space="0" w:color="auto"/>
            <w:left w:val="none" w:sz="0" w:space="0" w:color="auto"/>
            <w:bottom w:val="none" w:sz="0" w:space="0" w:color="auto"/>
            <w:right w:val="none" w:sz="0" w:space="0" w:color="auto"/>
          </w:divBdr>
        </w:div>
        <w:div w:id="726690136">
          <w:marLeft w:val="0"/>
          <w:marRight w:val="0"/>
          <w:marTop w:val="0"/>
          <w:marBottom w:val="0"/>
          <w:divBdr>
            <w:top w:val="none" w:sz="0" w:space="0" w:color="auto"/>
            <w:left w:val="none" w:sz="0" w:space="0" w:color="auto"/>
            <w:bottom w:val="none" w:sz="0" w:space="0" w:color="auto"/>
            <w:right w:val="none" w:sz="0" w:space="0" w:color="auto"/>
          </w:divBdr>
        </w:div>
        <w:div w:id="135341455">
          <w:marLeft w:val="0"/>
          <w:marRight w:val="0"/>
          <w:marTop w:val="0"/>
          <w:marBottom w:val="0"/>
          <w:divBdr>
            <w:top w:val="none" w:sz="0" w:space="0" w:color="auto"/>
            <w:left w:val="none" w:sz="0" w:space="0" w:color="auto"/>
            <w:bottom w:val="none" w:sz="0" w:space="0" w:color="auto"/>
            <w:right w:val="none" w:sz="0" w:space="0" w:color="auto"/>
          </w:divBdr>
        </w:div>
        <w:div w:id="2131045809">
          <w:marLeft w:val="0"/>
          <w:marRight w:val="0"/>
          <w:marTop w:val="0"/>
          <w:marBottom w:val="0"/>
          <w:divBdr>
            <w:top w:val="none" w:sz="0" w:space="0" w:color="auto"/>
            <w:left w:val="none" w:sz="0" w:space="0" w:color="auto"/>
            <w:bottom w:val="none" w:sz="0" w:space="0" w:color="auto"/>
            <w:right w:val="none" w:sz="0" w:space="0" w:color="auto"/>
          </w:divBdr>
        </w:div>
        <w:div w:id="2089495709">
          <w:marLeft w:val="0"/>
          <w:marRight w:val="0"/>
          <w:marTop w:val="0"/>
          <w:marBottom w:val="0"/>
          <w:divBdr>
            <w:top w:val="none" w:sz="0" w:space="0" w:color="auto"/>
            <w:left w:val="none" w:sz="0" w:space="0" w:color="auto"/>
            <w:bottom w:val="none" w:sz="0" w:space="0" w:color="auto"/>
            <w:right w:val="none" w:sz="0" w:space="0" w:color="auto"/>
          </w:divBdr>
        </w:div>
        <w:div w:id="583224477">
          <w:marLeft w:val="0"/>
          <w:marRight w:val="0"/>
          <w:marTop w:val="0"/>
          <w:marBottom w:val="0"/>
          <w:divBdr>
            <w:top w:val="none" w:sz="0" w:space="0" w:color="auto"/>
            <w:left w:val="none" w:sz="0" w:space="0" w:color="auto"/>
            <w:bottom w:val="none" w:sz="0" w:space="0" w:color="auto"/>
            <w:right w:val="none" w:sz="0" w:space="0" w:color="auto"/>
          </w:divBdr>
        </w:div>
        <w:div w:id="857700437">
          <w:marLeft w:val="0"/>
          <w:marRight w:val="0"/>
          <w:marTop w:val="0"/>
          <w:marBottom w:val="0"/>
          <w:divBdr>
            <w:top w:val="none" w:sz="0" w:space="0" w:color="auto"/>
            <w:left w:val="none" w:sz="0" w:space="0" w:color="auto"/>
            <w:bottom w:val="none" w:sz="0" w:space="0" w:color="auto"/>
            <w:right w:val="none" w:sz="0" w:space="0" w:color="auto"/>
          </w:divBdr>
        </w:div>
        <w:div w:id="69079148">
          <w:marLeft w:val="0"/>
          <w:marRight w:val="0"/>
          <w:marTop w:val="0"/>
          <w:marBottom w:val="0"/>
          <w:divBdr>
            <w:top w:val="none" w:sz="0" w:space="0" w:color="auto"/>
            <w:left w:val="none" w:sz="0" w:space="0" w:color="auto"/>
            <w:bottom w:val="none" w:sz="0" w:space="0" w:color="auto"/>
            <w:right w:val="none" w:sz="0" w:space="0" w:color="auto"/>
          </w:divBdr>
        </w:div>
        <w:div w:id="156651413">
          <w:marLeft w:val="0"/>
          <w:marRight w:val="0"/>
          <w:marTop w:val="0"/>
          <w:marBottom w:val="0"/>
          <w:divBdr>
            <w:top w:val="none" w:sz="0" w:space="0" w:color="auto"/>
            <w:left w:val="none" w:sz="0" w:space="0" w:color="auto"/>
            <w:bottom w:val="none" w:sz="0" w:space="0" w:color="auto"/>
            <w:right w:val="none" w:sz="0" w:space="0" w:color="auto"/>
          </w:divBdr>
        </w:div>
        <w:div w:id="752773906">
          <w:marLeft w:val="0"/>
          <w:marRight w:val="0"/>
          <w:marTop w:val="0"/>
          <w:marBottom w:val="0"/>
          <w:divBdr>
            <w:top w:val="none" w:sz="0" w:space="0" w:color="auto"/>
            <w:left w:val="none" w:sz="0" w:space="0" w:color="auto"/>
            <w:bottom w:val="none" w:sz="0" w:space="0" w:color="auto"/>
            <w:right w:val="none" w:sz="0" w:space="0" w:color="auto"/>
          </w:divBdr>
        </w:div>
        <w:div w:id="1052537829">
          <w:marLeft w:val="0"/>
          <w:marRight w:val="0"/>
          <w:marTop w:val="0"/>
          <w:marBottom w:val="0"/>
          <w:divBdr>
            <w:top w:val="none" w:sz="0" w:space="0" w:color="auto"/>
            <w:left w:val="none" w:sz="0" w:space="0" w:color="auto"/>
            <w:bottom w:val="none" w:sz="0" w:space="0" w:color="auto"/>
            <w:right w:val="none" w:sz="0" w:space="0" w:color="auto"/>
          </w:divBdr>
        </w:div>
        <w:div w:id="1024399508">
          <w:marLeft w:val="0"/>
          <w:marRight w:val="0"/>
          <w:marTop w:val="0"/>
          <w:marBottom w:val="0"/>
          <w:divBdr>
            <w:top w:val="none" w:sz="0" w:space="0" w:color="auto"/>
            <w:left w:val="none" w:sz="0" w:space="0" w:color="auto"/>
            <w:bottom w:val="none" w:sz="0" w:space="0" w:color="auto"/>
            <w:right w:val="none" w:sz="0" w:space="0" w:color="auto"/>
          </w:divBdr>
        </w:div>
        <w:div w:id="1751807263">
          <w:marLeft w:val="0"/>
          <w:marRight w:val="0"/>
          <w:marTop w:val="0"/>
          <w:marBottom w:val="0"/>
          <w:divBdr>
            <w:top w:val="none" w:sz="0" w:space="0" w:color="auto"/>
            <w:left w:val="none" w:sz="0" w:space="0" w:color="auto"/>
            <w:bottom w:val="none" w:sz="0" w:space="0" w:color="auto"/>
            <w:right w:val="none" w:sz="0" w:space="0" w:color="auto"/>
          </w:divBdr>
        </w:div>
        <w:div w:id="1347171291">
          <w:marLeft w:val="0"/>
          <w:marRight w:val="0"/>
          <w:marTop w:val="0"/>
          <w:marBottom w:val="0"/>
          <w:divBdr>
            <w:top w:val="none" w:sz="0" w:space="0" w:color="auto"/>
            <w:left w:val="none" w:sz="0" w:space="0" w:color="auto"/>
            <w:bottom w:val="none" w:sz="0" w:space="0" w:color="auto"/>
            <w:right w:val="none" w:sz="0" w:space="0" w:color="auto"/>
          </w:divBdr>
        </w:div>
        <w:div w:id="47191002">
          <w:marLeft w:val="0"/>
          <w:marRight w:val="0"/>
          <w:marTop w:val="0"/>
          <w:marBottom w:val="0"/>
          <w:divBdr>
            <w:top w:val="none" w:sz="0" w:space="0" w:color="auto"/>
            <w:left w:val="none" w:sz="0" w:space="0" w:color="auto"/>
            <w:bottom w:val="none" w:sz="0" w:space="0" w:color="auto"/>
            <w:right w:val="none" w:sz="0" w:space="0" w:color="auto"/>
          </w:divBdr>
        </w:div>
        <w:div w:id="307708830">
          <w:marLeft w:val="0"/>
          <w:marRight w:val="0"/>
          <w:marTop w:val="0"/>
          <w:marBottom w:val="0"/>
          <w:divBdr>
            <w:top w:val="none" w:sz="0" w:space="0" w:color="auto"/>
            <w:left w:val="none" w:sz="0" w:space="0" w:color="auto"/>
            <w:bottom w:val="none" w:sz="0" w:space="0" w:color="auto"/>
            <w:right w:val="none" w:sz="0" w:space="0" w:color="auto"/>
          </w:divBdr>
        </w:div>
        <w:div w:id="714506153">
          <w:marLeft w:val="0"/>
          <w:marRight w:val="0"/>
          <w:marTop w:val="0"/>
          <w:marBottom w:val="0"/>
          <w:divBdr>
            <w:top w:val="none" w:sz="0" w:space="0" w:color="auto"/>
            <w:left w:val="none" w:sz="0" w:space="0" w:color="auto"/>
            <w:bottom w:val="none" w:sz="0" w:space="0" w:color="auto"/>
            <w:right w:val="none" w:sz="0" w:space="0" w:color="auto"/>
          </w:divBdr>
        </w:div>
        <w:div w:id="772284404">
          <w:marLeft w:val="0"/>
          <w:marRight w:val="0"/>
          <w:marTop w:val="0"/>
          <w:marBottom w:val="0"/>
          <w:divBdr>
            <w:top w:val="none" w:sz="0" w:space="0" w:color="auto"/>
            <w:left w:val="none" w:sz="0" w:space="0" w:color="auto"/>
            <w:bottom w:val="none" w:sz="0" w:space="0" w:color="auto"/>
            <w:right w:val="none" w:sz="0" w:space="0" w:color="auto"/>
          </w:divBdr>
        </w:div>
        <w:div w:id="1869831780">
          <w:marLeft w:val="0"/>
          <w:marRight w:val="0"/>
          <w:marTop w:val="0"/>
          <w:marBottom w:val="0"/>
          <w:divBdr>
            <w:top w:val="none" w:sz="0" w:space="0" w:color="auto"/>
            <w:left w:val="none" w:sz="0" w:space="0" w:color="auto"/>
            <w:bottom w:val="none" w:sz="0" w:space="0" w:color="auto"/>
            <w:right w:val="none" w:sz="0" w:space="0" w:color="auto"/>
          </w:divBdr>
        </w:div>
        <w:div w:id="1048995920">
          <w:marLeft w:val="0"/>
          <w:marRight w:val="0"/>
          <w:marTop w:val="0"/>
          <w:marBottom w:val="0"/>
          <w:divBdr>
            <w:top w:val="none" w:sz="0" w:space="0" w:color="auto"/>
            <w:left w:val="none" w:sz="0" w:space="0" w:color="auto"/>
            <w:bottom w:val="none" w:sz="0" w:space="0" w:color="auto"/>
            <w:right w:val="none" w:sz="0" w:space="0" w:color="auto"/>
          </w:divBdr>
        </w:div>
        <w:div w:id="1529173019">
          <w:marLeft w:val="0"/>
          <w:marRight w:val="0"/>
          <w:marTop w:val="0"/>
          <w:marBottom w:val="0"/>
          <w:divBdr>
            <w:top w:val="none" w:sz="0" w:space="0" w:color="auto"/>
            <w:left w:val="none" w:sz="0" w:space="0" w:color="auto"/>
            <w:bottom w:val="none" w:sz="0" w:space="0" w:color="auto"/>
            <w:right w:val="none" w:sz="0" w:space="0" w:color="auto"/>
          </w:divBdr>
        </w:div>
        <w:div w:id="526992755">
          <w:marLeft w:val="0"/>
          <w:marRight w:val="0"/>
          <w:marTop w:val="0"/>
          <w:marBottom w:val="0"/>
          <w:divBdr>
            <w:top w:val="none" w:sz="0" w:space="0" w:color="auto"/>
            <w:left w:val="none" w:sz="0" w:space="0" w:color="auto"/>
            <w:bottom w:val="none" w:sz="0" w:space="0" w:color="auto"/>
            <w:right w:val="none" w:sz="0" w:space="0" w:color="auto"/>
          </w:divBdr>
        </w:div>
        <w:div w:id="1940795168">
          <w:marLeft w:val="0"/>
          <w:marRight w:val="0"/>
          <w:marTop w:val="0"/>
          <w:marBottom w:val="0"/>
          <w:divBdr>
            <w:top w:val="none" w:sz="0" w:space="0" w:color="auto"/>
            <w:left w:val="none" w:sz="0" w:space="0" w:color="auto"/>
            <w:bottom w:val="none" w:sz="0" w:space="0" w:color="auto"/>
            <w:right w:val="none" w:sz="0" w:space="0" w:color="auto"/>
          </w:divBdr>
        </w:div>
        <w:div w:id="1938177424">
          <w:marLeft w:val="0"/>
          <w:marRight w:val="0"/>
          <w:marTop w:val="0"/>
          <w:marBottom w:val="0"/>
          <w:divBdr>
            <w:top w:val="none" w:sz="0" w:space="0" w:color="auto"/>
            <w:left w:val="none" w:sz="0" w:space="0" w:color="auto"/>
            <w:bottom w:val="none" w:sz="0" w:space="0" w:color="auto"/>
            <w:right w:val="none" w:sz="0" w:space="0" w:color="auto"/>
          </w:divBdr>
        </w:div>
        <w:div w:id="1397971010">
          <w:marLeft w:val="0"/>
          <w:marRight w:val="0"/>
          <w:marTop w:val="0"/>
          <w:marBottom w:val="0"/>
          <w:divBdr>
            <w:top w:val="none" w:sz="0" w:space="0" w:color="auto"/>
            <w:left w:val="none" w:sz="0" w:space="0" w:color="auto"/>
            <w:bottom w:val="none" w:sz="0" w:space="0" w:color="auto"/>
            <w:right w:val="none" w:sz="0" w:space="0" w:color="auto"/>
          </w:divBdr>
        </w:div>
        <w:div w:id="1954896784">
          <w:marLeft w:val="0"/>
          <w:marRight w:val="0"/>
          <w:marTop w:val="0"/>
          <w:marBottom w:val="0"/>
          <w:divBdr>
            <w:top w:val="none" w:sz="0" w:space="0" w:color="auto"/>
            <w:left w:val="none" w:sz="0" w:space="0" w:color="auto"/>
            <w:bottom w:val="none" w:sz="0" w:space="0" w:color="auto"/>
            <w:right w:val="none" w:sz="0" w:space="0" w:color="auto"/>
          </w:divBdr>
        </w:div>
        <w:div w:id="964850924">
          <w:marLeft w:val="0"/>
          <w:marRight w:val="0"/>
          <w:marTop w:val="0"/>
          <w:marBottom w:val="0"/>
          <w:divBdr>
            <w:top w:val="none" w:sz="0" w:space="0" w:color="auto"/>
            <w:left w:val="none" w:sz="0" w:space="0" w:color="auto"/>
            <w:bottom w:val="none" w:sz="0" w:space="0" w:color="auto"/>
            <w:right w:val="none" w:sz="0" w:space="0" w:color="auto"/>
          </w:divBdr>
        </w:div>
        <w:div w:id="580338089">
          <w:marLeft w:val="0"/>
          <w:marRight w:val="0"/>
          <w:marTop w:val="0"/>
          <w:marBottom w:val="0"/>
          <w:divBdr>
            <w:top w:val="none" w:sz="0" w:space="0" w:color="auto"/>
            <w:left w:val="none" w:sz="0" w:space="0" w:color="auto"/>
            <w:bottom w:val="none" w:sz="0" w:space="0" w:color="auto"/>
            <w:right w:val="none" w:sz="0" w:space="0" w:color="auto"/>
          </w:divBdr>
        </w:div>
        <w:div w:id="2059862543">
          <w:marLeft w:val="0"/>
          <w:marRight w:val="0"/>
          <w:marTop w:val="0"/>
          <w:marBottom w:val="0"/>
          <w:divBdr>
            <w:top w:val="none" w:sz="0" w:space="0" w:color="auto"/>
            <w:left w:val="none" w:sz="0" w:space="0" w:color="auto"/>
            <w:bottom w:val="none" w:sz="0" w:space="0" w:color="auto"/>
            <w:right w:val="none" w:sz="0" w:space="0" w:color="auto"/>
          </w:divBdr>
        </w:div>
        <w:div w:id="2046250645">
          <w:marLeft w:val="0"/>
          <w:marRight w:val="0"/>
          <w:marTop w:val="0"/>
          <w:marBottom w:val="0"/>
          <w:divBdr>
            <w:top w:val="none" w:sz="0" w:space="0" w:color="auto"/>
            <w:left w:val="none" w:sz="0" w:space="0" w:color="auto"/>
            <w:bottom w:val="none" w:sz="0" w:space="0" w:color="auto"/>
            <w:right w:val="none" w:sz="0" w:space="0" w:color="auto"/>
          </w:divBdr>
        </w:div>
        <w:div w:id="1259410063">
          <w:marLeft w:val="0"/>
          <w:marRight w:val="0"/>
          <w:marTop w:val="0"/>
          <w:marBottom w:val="0"/>
          <w:divBdr>
            <w:top w:val="none" w:sz="0" w:space="0" w:color="auto"/>
            <w:left w:val="none" w:sz="0" w:space="0" w:color="auto"/>
            <w:bottom w:val="none" w:sz="0" w:space="0" w:color="auto"/>
            <w:right w:val="none" w:sz="0" w:space="0" w:color="auto"/>
          </w:divBdr>
        </w:div>
        <w:div w:id="2011449663">
          <w:marLeft w:val="0"/>
          <w:marRight w:val="0"/>
          <w:marTop w:val="0"/>
          <w:marBottom w:val="0"/>
          <w:divBdr>
            <w:top w:val="none" w:sz="0" w:space="0" w:color="auto"/>
            <w:left w:val="none" w:sz="0" w:space="0" w:color="auto"/>
            <w:bottom w:val="none" w:sz="0" w:space="0" w:color="auto"/>
            <w:right w:val="none" w:sz="0" w:space="0" w:color="auto"/>
          </w:divBdr>
        </w:div>
        <w:div w:id="454369942">
          <w:marLeft w:val="0"/>
          <w:marRight w:val="0"/>
          <w:marTop w:val="0"/>
          <w:marBottom w:val="0"/>
          <w:divBdr>
            <w:top w:val="none" w:sz="0" w:space="0" w:color="auto"/>
            <w:left w:val="none" w:sz="0" w:space="0" w:color="auto"/>
            <w:bottom w:val="none" w:sz="0" w:space="0" w:color="auto"/>
            <w:right w:val="none" w:sz="0" w:space="0" w:color="auto"/>
          </w:divBdr>
        </w:div>
        <w:div w:id="1454597909">
          <w:marLeft w:val="0"/>
          <w:marRight w:val="0"/>
          <w:marTop w:val="0"/>
          <w:marBottom w:val="0"/>
          <w:divBdr>
            <w:top w:val="none" w:sz="0" w:space="0" w:color="auto"/>
            <w:left w:val="none" w:sz="0" w:space="0" w:color="auto"/>
            <w:bottom w:val="none" w:sz="0" w:space="0" w:color="auto"/>
            <w:right w:val="none" w:sz="0" w:space="0" w:color="auto"/>
          </w:divBdr>
        </w:div>
        <w:div w:id="757557622">
          <w:marLeft w:val="0"/>
          <w:marRight w:val="0"/>
          <w:marTop w:val="0"/>
          <w:marBottom w:val="0"/>
          <w:divBdr>
            <w:top w:val="none" w:sz="0" w:space="0" w:color="auto"/>
            <w:left w:val="none" w:sz="0" w:space="0" w:color="auto"/>
            <w:bottom w:val="none" w:sz="0" w:space="0" w:color="auto"/>
            <w:right w:val="none" w:sz="0" w:space="0" w:color="auto"/>
          </w:divBdr>
        </w:div>
        <w:div w:id="1923223498">
          <w:marLeft w:val="0"/>
          <w:marRight w:val="0"/>
          <w:marTop w:val="0"/>
          <w:marBottom w:val="0"/>
          <w:divBdr>
            <w:top w:val="none" w:sz="0" w:space="0" w:color="auto"/>
            <w:left w:val="none" w:sz="0" w:space="0" w:color="auto"/>
            <w:bottom w:val="none" w:sz="0" w:space="0" w:color="auto"/>
            <w:right w:val="none" w:sz="0" w:space="0" w:color="auto"/>
          </w:divBdr>
        </w:div>
        <w:div w:id="1005353454">
          <w:marLeft w:val="0"/>
          <w:marRight w:val="0"/>
          <w:marTop w:val="0"/>
          <w:marBottom w:val="0"/>
          <w:divBdr>
            <w:top w:val="none" w:sz="0" w:space="0" w:color="auto"/>
            <w:left w:val="none" w:sz="0" w:space="0" w:color="auto"/>
            <w:bottom w:val="none" w:sz="0" w:space="0" w:color="auto"/>
            <w:right w:val="none" w:sz="0" w:space="0" w:color="auto"/>
          </w:divBdr>
        </w:div>
        <w:div w:id="1343508842">
          <w:marLeft w:val="0"/>
          <w:marRight w:val="0"/>
          <w:marTop w:val="0"/>
          <w:marBottom w:val="0"/>
          <w:divBdr>
            <w:top w:val="none" w:sz="0" w:space="0" w:color="auto"/>
            <w:left w:val="none" w:sz="0" w:space="0" w:color="auto"/>
            <w:bottom w:val="none" w:sz="0" w:space="0" w:color="auto"/>
            <w:right w:val="none" w:sz="0" w:space="0" w:color="auto"/>
          </w:divBdr>
        </w:div>
        <w:div w:id="2034768878">
          <w:marLeft w:val="0"/>
          <w:marRight w:val="0"/>
          <w:marTop w:val="0"/>
          <w:marBottom w:val="0"/>
          <w:divBdr>
            <w:top w:val="none" w:sz="0" w:space="0" w:color="auto"/>
            <w:left w:val="none" w:sz="0" w:space="0" w:color="auto"/>
            <w:bottom w:val="none" w:sz="0" w:space="0" w:color="auto"/>
            <w:right w:val="none" w:sz="0" w:space="0" w:color="auto"/>
          </w:divBdr>
        </w:div>
        <w:div w:id="2011903199">
          <w:marLeft w:val="0"/>
          <w:marRight w:val="0"/>
          <w:marTop w:val="0"/>
          <w:marBottom w:val="0"/>
          <w:divBdr>
            <w:top w:val="none" w:sz="0" w:space="0" w:color="auto"/>
            <w:left w:val="none" w:sz="0" w:space="0" w:color="auto"/>
            <w:bottom w:val="none" w:sz="0" w:space="0" w:color="auto"/>
            <w:right w:val="none" w:sz="0" w:space="0" w:color="auto"/>
          </w:divBdr>
        </w:div>
        <w:div w:id="1537237008">
          <w:marLeft w:val="0"/>
          <w:marRight w:val="0"/>
          <w:marTop w:val="0"/>
          <w:marBottom w:val="0"/>
          <w:divBdr>
            <w:top w:val="none" w:sz="0" w:space="0" w:color="auto"/>
            <w:left w:val="none" w:sz="0" w:space="0" w:color="auto"/>
            <w:bottom w:val="none" w:sz="0" w:space="0" w:color="auto"/>
            <w:right w:val="none" w:sz="0" w:space="0" w:color="auto"/>
          </w:divBdr>
        </w:div>
        <w:div w:id="1751929369">
          <w:marLeft w:val="0"/>
          <w:marRight w:val="0"/>
          <w:marTop w:val="0"/>
          <w:marBottom w:val="0"/>
          <w:divBdr>
            <w:top w:val="none" w:sz="0" w:space="0" w:color="auto"/>
            <w:left w:val="none" w:sz="0" w:space="0" w:color="auto"/>
            <w:bottom w:val="none" w:sz="0" w:space="0" w:color="auto"/>
            <w:right w:val="none" w:sz="0" w:space="0" w:color="auto"/>
          </w:divBdr>
        </w:div>
        <w:div w:id="407310395">
          <w:marLeft w:val="0"/>
          <w:marRight w:val="0"/>
          <w:marTop w:val="0"/>
          <w:marBottom w:val="0"/>
          <w:divBdr>
            <w:top w:val="none" w:sz="0" w:space="0" w:color="auto"/>
            <w:left w:val="none" w:sz="0" w:space="0" w:color="auto"/>
            <w:bottom w:val="none" w:sz="0" w:space="0" w:color="auto"/>
            <w:right w:val="none" w:sz="0" w:space="0" w:color="auto"/>
          </w:divBdr>
        </w:div>
        <w:div w:id="707755690">
          <w:marLeft w:val="0"/>
          <w:marRight w:val="0"/>
          <w:marTop w:val="0"/>
          <w:marBottom w:val="0"/>
          <w:divBdr>
            <w:top w:val="none" w:sz="0" w:space="0" w:color="auto"/>
            <w:left w:val="none" w:sz="0" w:space="0" w:color="auto"/>
            <w:bottom w:val="none" w:sz="0" w:space="0" w:color="auto"/>
            <w:right w:val="none" w:sz="0" w:space="0" w:color="auto"/>
          </w:divBdr>
        </w:div>
        <w:div w:id="1694453106">
          <w:marLeft w:val="0"/>
          <w:marRight w:val="0"/>
          <w:marTop w:val="0"/>
          <w:marBottom w:val="0"/>
          <w:divBdr>
            <w:top w:val="none" w:sz="0" w:space="0" w:color="auto"/>
            <w:left w:val="none" w:sz="0" w:space="0" w:color="auto"/>
            <w:bottom w:val="none" w:sz="0" w:space="0" w:color="auto"/>
            <w:right w:val="none" w:sz="0" w:space="0" w:color="auto"/>
          </w:divBdr>
        </w:div>
        <w:div w:id="97144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D938B-4E96-46B4-A3B1-278A20B5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Anh Tu</dc:creator>
  <cp:keywords/>
  <dc:description/>
  <cp:lastModifiedBy>John Scott</cp:lastModifiedBy>
  <cp:revision>2</cp:revision>
  <cp:lastPrinted>2025-06-12T07:30:00Z</cp:lastPrinted>
  <dcterms:created xsi:type="dcterms:W3CDTF">2025-08-18T07:45:00Z</dcterms:created>
  <dcterms:modified xsi:type="dcterms:W3CDTF">2025-08-18T07:45:00Z</dcterms:modified>
</cp:coreProperties>
</file>